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DEBFA">
      <w:pPr>
        <w:pStyle w:val="2"/>
        <w:bidi w:val="0"/>
        <w:ind w:left="0" w:leftChars="0" w:firstLine="0" w:firstLineChars="0"/>
        <w:rPr>
          <w:rFonts w:hint="eastAsia" w:ascii="宋体" w:hAnsi="宋体" w:eastAsia="宋体" w:cs="宋体"/>
          <w:b/>
          <w:color w:val="auto"/>
          <w:sz w:val="28"/>
          <w:szCs w:val="28"/>
          <w:lang w:val="en-US" w:eastAsia="zh-CN"/>
        </w:rPr>
      </w:pPr>
      <w:r>
        <w:rPr>
          <w:rFonts w:hint="eastAsia" w:ascii="黑体" w:hAnsi="黑体" w:eastAsia="黑体" w:cs="黑体"/>
          <w:b w:val="0"/>
          <w:bCs w:val="0"/>
          <w:color w:val="auto"/>
          <w:sz w:val="52"/>
          <w:szCs w:val="52"/>
          <w:lang w:val="en-US" w:eastAsia="zh-CN"/>
        </w:rPr>
        <w:t>附件：</w:t>
      </w:r>
      <w:r>
        <w:rPr>
          <w:rFonts w:hint="eastAsia" w:ascii="黑体" w:hAnsi="黑体" w:eastAsia="黑体" w:cs="黑体"/>
          <w:b w:val="0"/>
          <w:bCs w:val="0"/>
          <w:color w:val="auto"/>
          <w:sz w:val="32"/>
          <w:szCs w:val="32"/>
          <w:lang w:val="en-US" w:eastAsia="zh-CN"/>
        </w:rPr>
        <w:t xml:space="preserve">        </w:t>
      </w:r>
    </w:p>
    <w:p w14:paraId="6DE8761F">
      <w:pPr>
        <w:ind w:firstLine="2650" w:firstLineChars="600"/>
        <w:jc w:val="both"/>
        <w:rPr>
          <w:rFonts w:hint="eastAsia" w:ascii="宋体" w:hAnsi="宋体" w:eastAsia="宋体" w:cs="宋体"/>
          <w:b/>
          <w:color w:val="auto"/>
          <w:sz w:val="44"/>
          <w:szCs w:val="44"/>
          <w:lang w:val="en-US" w:eastAsia="zh-CN"/>
        </w:rPr>
      </w:pPr>
      <w:r>
        <w:rPr>
          <w:rFonts w:hint="eastAsia" w:ascii="宋体" w:hAnsi="宋体" w:eastAsia="宋体" w:cs="宋体"/>
          <w:b/>
          <w:color w:val="auto"/>
          <w:sz w:val="44"/>
          <w:szCs w:val="44"/>
          <w:lang w:val="en-US" w:eastAsia="zh-CN"/>
        </w:rPr>
        <w:t>响应文件格式</w:t>
      </w:r>
    </w:p>
    <w:p w14:paraId="3B23D799">
      <w:pPr>
        <w:pStyle w:val="2"/>
        <w:rPr>
          <w:rFonts w:hint="eastAsia" w:ascii="宋体" w:hAnsi="宋体" w:eastAsia="宋体" w:cs="宋体"/>
          <w:sz w:val="28"/>
          <w:szCs w:val="28"/>
          <w:lang w:val="en-US" w:eastAsia="zh-CN"/>
        </w:rPr>
      </w:pPr>
    </w:p>
    <w:p w14:paraId="1D723D27">
      <w:pPr>
        <w:widowControl/>
        <w:spacing w:line="360" w:lineRule="auto"/>
        <w:jc w:val="center"/>
        <w:rPr>
          <w:rFonts w:hint="eastAsia" w:ascii="宋体" w:hAnsi="宋体" w:eastAsia="宋体" w:cs="宋体"/>
          <w:b/>
          <w:bCs/>
          <w:color w:val="auto"/>
          <w:sz w:val="28"/>
          <w:szCs w:val="28"/>
        </w:rPr>
      </w:pPr>
      <w:r>
        <w:rPr>
          <w:rFonts w:hint="eastAsia" w:ascii="宋体" w:hAnsi="宋体" w:eastAsia="宋体" w:cs="宋体"/>
          <w:b/>
          <w:bCs/>
          <w:sz w:val="28"/>
          <w:szCs w:val="28"/>
          <w:lang w:val="en-US" w:eastAsia="zh-CN"/>
        </w:rPr>
        <w:t xml:space="preserve">1. </w:t>
      </w:r>
      <w:r>
        <w:rPr>
          <w:rFonts w:hint="eastAsia" w:ascii="宋体" w:hAnsi="宋体" w:eastAsia="宋体" w:cs="宋体"/>
          <w:b/>
          <w:bCs/>
          <w:sz w:val="28"/>
          <w:szCs w:val="28"/>
        </w:rPr>
        <w:t>供应商法人身份证复印件、经办人身份证复印件、经办人授权书</w:t>
      </w:r>
    </w:p>
    <w:p w14:paraId="117B1AD4">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1.1</w:t>
      </w:r>
      <w:r>
        <w:rPr>
          <w:rFonts w:hint="eastAsia" w:ascii="宋体" w:hAnsi="宋体" w:eastAsia="宋体" w:cs="宋体"/>
          <w:b/>
          <w:color w:val="auto"/>
          <w:sz w:val="28"/>
          <w:szCs w:val="28"/>
        </w:rPr>
        <w:t>法定代表人身份证明</w:t>
      </w:r>
    </w:p>
    <w:p w14:paraId="072B60AD">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57CA759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0D0A2D9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488B6F9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5CB3C47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366C204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07841204">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15A33FF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 xml:space="preserve">） </w:t>
      </w:r>
    </w:p>
    <w:p w14:paraId="68B248E8">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58B0F076">
      <w:pPr>
        <w:spacing w:line="360" w:lineRule="auto"/>
        <w:rPr>
          <w:rFonts w:hint="eastAsia" w:ascii="宋体" w:hAnsi="宋体" w:eastAsia="宋体" w:cs="宋体"/>
          <w:color w:val="auto"/>
          <w:sz w:val="28"/>
          <w:szCs w:val="28"/>
        </w:rPr>
      </w:pPr>
    </w:p>
    <w:tbl>
      <w:tblPr>
        <w:tblStyle w:val="8"/>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2ADC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700D017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6523F133">
            <w:pPr>
              <w:spacing w:line="500" w:lineRule="exact"/>
              <w:rPr>
                <w:rFonts w:hint="eastAsia" w:ascii="宋体" w:hAnsi="宋体" w:eastAsia="宋体" w:cs="宋体"/>
                <w:color w:val="auto"/>
                <w:sz w:val="28"/>
                <w:szCs w:val="28"/>
              </w:rPr>
            </w:pPr>
          </w:p>
          <w:p w14:paraId="748BAF74">
            <w:pPr>
              <w:spacing w:line="500" w:lineRule="exact"/>
              <w:rPr>
                <w:rFonts w:hint="eastAsia" w:ascii="宋体" w:hAnsi="宋体" w:eastAsia="宋体" w:cs="宋体"/>
                <w:color w:val="auto"/>
                <w:sz w:val="28"/>
                <w:szCs w:val="28"/>
              </w:rPr>
            </w:pPr>
          </w:p>
          <w:p w14:paraId="345426E9">
            <w:pPr>
              <w:spacing w:line="500" w:lineRule="exact"/>
              <w:rPr>
                <w:rFonts w:hint="eastAsia" w:ascii="宋体" w:hAnsi="宋体" w:eastAsia="宋体" w:cs="宋体"/>
                <w:color w:val="auto"/>
                <w:sz w:val="28"/>
                <w:szCs w:val="28"/>
              </w:rPr>
            </w:pPr>
          </w:p>
          <w:p w14:paraId="47D24B7F">
            <w:pPr>
              <w:spacing w:line="500" w:lineRule="exact"/>
              <w:rPr>
                <w:rFonts w:hint="eastAsia" w:ascii="宋体" w:hAnsi="宋体" w:eastAsia="宋体" w:cs="宋体"/>
                <w:color w:val="auto"/>
                <w:sz w:val="28"/>
                <w:szCs w:val="28"/>
              </w:rPr>
            </w:pPr>
          </w:p>
        </w:tc>
        <w:tc>
          <w:tcPr>
            <w:tcW w:w="4606" w:type="dxa"/>
            <w:noWrap w:val="0"/>
            <w:vAlign w:val="top"/>
          </w:tcPr>
          <w:p w14:paraId="093C854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21C38512">
            <w:pPr>
              <w:widowControl/>
              <w:jc w:val="left"/>
              <w:rPr>
                <w:rFonts w:hint="eastAsia" w:ascii="宋体" w:hAnsi="宋体" w:eastAsia="宋体" w:cs="宋体"/>
                <w:color w:val="auto"/>
                <w:sz w:val="28"/>
                <w:szCs w:val="28"/>
              </w:rPr>
            </w:pPr>
          </w:p>
          <w:p w14:paraId="6E2A646B">
            <w:pPr>
              <w:widowControl/>
              <w:jc w:val="left"/>
              <w:rPr>
                <w:rFonts w:hint="eastAsia" w:ascii="宋体" w:hAnsi="宋体" w:eastAsia="宋体" w:cs="宋体"/>
                <w:color w:val="auto"/>
                <w:sz w:val="28"/>
                <w:szCs w:val="28"/>
              </w:rPr>
            </w:pPr>
          </w:p>
          <w:p w14:paraId="590A1A94">
            <w:pPr>
              <w:widowControl/>
              <w:jc w:val="left"/>
              <w:rPr>
                <w:rFonts w:hint="eastAsia" w:ascii="宋体" w:hAnsi="宋体" w:eastAsia="宋体" w:cs="宋体"/>
                <w:color w:val="auto"/>
                <w:sz w:val="28"/>
                <w:szCs w:val="28"/>
              </w:rPr>
            </w:pPr>
          </w:p>
          <w:p w14:paraId="5155A03A">
            <w:pPr>
              <w:widowControl/>
              <w:jc w:val="left"/>
              <w:rPr>
                <w:rFonts w:hint="eastAsia" w:ascii="宋体" w:hAnsi="宋体" w:eastAsia="宋体" w:cs="宋体"/>
                <w:color w:val="auto"/>
                <w:sz w:val="28"/>
                <w:szCs w:val="28"/>
              </w:rPr>
            </w:pPr>
          </w:p>
          <w:p w14:paraId="0B977A87">
            <w:pPr>
              <w:spacing w:line="500" w:lineRule="exact"/>
              <w:rPr>
                <w:rFonts w:hint="eastAsia" w:ascii="宋体" w:hAnsi="宋体" w:eastAsia="宋体" w:cs="宋体"/>
                <w:color w:val="auto"/>
                <w:sz w:val="28"/>
                <w:szCs w:val="28"/>
              </w:rPr>
            </w:pPr>
          </w:p>
          <w:p w14:paraId="2B488462">
            <w:pPr>
              <w:spacing w:line="500" w:lineRule="exact"/>
              <w:rPr>
                <w:rFonts w:hint="eastAsia" w:ascii="宋体" w:hAnsi="宋体" w:eastAsia="宋体" w:cs="宋体"/>
                <w:color w:val="auto"/>
                <w:sz w:val="28"/>
                <w:szCs w:val="28"/>
              </w:rPr>
            </w:pPr>
          </w:p>
        </w:tc>
      </w:tr>
    </w:tbl>
    <w:p w14:paraId="2CD253C6">
      <w:pPr>
        <w:widowControl/>
        <w:spacing w:line="360" w:lineRule="auto"/>
        <w:jc w:val="center"/>
        <w:rPr>
          <w:rFonts w:hint="eastAsia" w:ascii="宋体" w:hAnsi="宋体" w:eastAsia="宋体" w:cs="宋体"/>
          <w:b/>
          <w:color w:val="auto"/>
          <w:sz w:val="28"/>
          <w:szCs w:val="28"/>
        </w:rPr>
      </w:pPr>
      <w:bookmarkStart w:id="0" w:name="_Toc1467862"/>
      <w:r>
        <w:rPr>
          <w:rFonts w:hint="eastAsia" w:ascii="宋体" w:hAnsi="宋体" w:eastAsia="宋体" w:cs="宋体"/>
          <w:b/>
          <w:color w:val="auto"/>
          <w:sz w:val="28"/>
          <w:szCs w:val="28"/>
          <w:lang w:val="en-US" w:eastAsia="zh-CN"/>
        </w:rPr>
        <w:t>1.2</w:t>
      </w:r>
      <w:r>
        <w:rPr>
          <w:rFonts w:hint="eastAsia" w:ascii="宋体" w:hAnsi="宋体" w:eastAsia="宋体" w:cs="宋体"/>
          <w:b/>
          <w:color w:val="auto"/>
          <w:sz w:val="28"/>
          <w:szCs w:val="28"/>
        </w:rPr>
        <w:t>法定代表人授权委托书</w:t>
      </w:r>
      <w:bookmarkEnd w:id="0"/>
    </w:p>
    <w:p w14:paraId="6BF3B06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（申请人名称）的法定代表人，现委托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（姓名）为我方代理人。代理人根据授权，以我方名义签署、澄清、递交、撤回、修改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填写项目名称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 xml:space="preserve">招标资格审查申请文件，其法律后果由我方承担。 </w:t>
      </w:r>
    </w:p>
    <w:p w14:paraId="2CA7CA5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41B8263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10869271">
      <w:pPr>
        <w:rPr>
          <w:rFonts w:hint="eastAsia" w:ascii="宋体" w:hAnsi="宋体" w:eastAsia="宋体" w:cs="宋体"/>
          <w:color w:val="auto"/>
          <w:sz w:val="28"/>
          <w:szCs w:val="28"/>
        </w:rPr>
      </w:pPr>
    </w:p>
    <w:p w14:paraId="55D63268">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77BF4B14">
      <w:pPr>
        <w:spacing w:line="360" w:lineRule="auto"/>
        <w:rPr>
          <w:rFonts w:hint="eastAsia" w:ascii="宋体" w:hAnsi="宋体" w:eastAsia="宋体" w:cs="宋体"/>
          <w:color w:val="auto"/>
          <w:sz w:val="28"/>
          <w:szCs w:val="28"/>
        </w:rPr>
      </w:pPr>
    </w:p>
    <w:p w14:paraId="53E07609">
      <w:pPr>
        <w:spacing w:line="360" w:lineRule="auto"/>
        <w:rPr>
          <w:rFonts w:hint="eastAsia" w:ascii="宋体" w:hAnsi="宋体" w:eastAsia="宋体" w:cs="宋体"/>
          <w:color w:val="auto"/>
          <w:sz w:val="28"/>
          <w:szCs w:val="28"/>
        </w:rPr>
      </w:pPr>
    </w:p>
    <w:p w14:paraId="08F126D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1FDD791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14C0B0B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627ED0A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w:t>
      </w:r>
    </w:p>
    <w:p w14:paraId="21BE947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54DBF28F">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55B16BD">
      <w:pPr>
        <w:spacing w:line="360" w:lineRule="auto"/>
        <w:ind w:firstLine="140" w:firstLineChars="50"/>
        <w:rPr>
          <w:rFonts w:hint="eastAsia" w:ascii="宋体" w:hAnsi="宋体" w:eastAsia="宋体" w:cs="宋体"/>
          <w:color w:val="auto"/>
          <w:sz w:val="28"/>
          <w:szCs w:val="28"/>
        </w:rPr>
      </w:pPr>
    </w:p>
    <w:tbl>
      <w:tblPr>
        <w:tblStyle w:val="8"/>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595A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FD557E3">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45011C85">
            <w:pPr>
              <w:spacing w:line="500" w:lineRule="exact"/>
              <w:rPr>
                <w:rFonts w:hint="eastAsia" w:ascii="宋体" w:hAnsi="宋体" w:eastAsia="宋体" w:cs="宋体"/>
                <w:color w:val="auto"/>
                <w:sz w:val="28"/>
                <w:szCs w:val="28"/>
              </w:rPr>
            </w:pPr>
          </w:p>
          <w:p w14:paraId="1AA742CF">
            <w:pPr>
              <w:spacing w:line="500" w:lineRule="exact"/>
              <w:rPr>
                <w:rFonts w:hint="eastAsia" w:ascii="宋体" w:hAnsi="宋体" w:eastAsia="宋体" w:cs="宋体"/>
                <w:color w:val="auto"/>
                <w:sz w:val="28"/>
                <w:szCs w:val="28"/>
              </w:rPr>
            </w:pPr>
          </w:p>
          <w:p w14:paraId="5A6BBDAF">
            <w:pPr>
              <w:spacing w:line="500" w:lineRule="exact"/>
              <w:rPr>
                <w:rFonts w:hint="eastAsia" w:ascii="宋体" w:hAnsi="宋体" w:eastAsia="宋体" w:cs="宋体"/>
                <w:color w:val="auto"/>
                <w:sz w:val="28"/>
                <w:szCs w:val="28"/>
              </w:rPr>
            </w:pPr>
          </w:p>
        </w:tc>
        <w:tc>
          <w:tcPr>
            <w:tcW w:w="4777" w:type="dxa"/>
            <w:noWrap w:val="0"/>
            <w:vAlign w:val="top"/>
          </w:tcPr>
          <w:p w14:paraId="0279541E">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3BE60A22">
            <w:pPr>
              <w:widowControl/>
              <w:jc w:val="left"/>
              <w:rPr>
                <w:rFonts w:hint="eastAsia" w:ascii="宋体" w:hAnsi="宋体" w:eastAsia="宋体" w:cs="宋体"/>
                <w:color w:val="auto"/>
                <w:sz w:val="28"/>
                <w:szCs w:val="28"/>
              </w:rPr>
            </w:pPr>
          </w:p>
          <w:p w14:paraId="4F608907">
            <w:pPr>
              <w:widowControl/>
              <w:jc w:val="left"/>
              <w:rPr>
                <w:rFonts w:hint="eastAsia" w:ascii="宋体" w:hAnsi="宋体" w:eastAsia="宋体" w:cs="宋体"/>
                <w:color w:val="auto"/>
                <w:sz w:val="28"/>
                <w:szCs w:val="28"/>
              </w:rPr>
            </w:pPr>
          </w:p>
          <w:p w14:paraId="4F8E0BDB">
            <w:pPr>
              <w:spacing w:line="500" w:lineRule="exact"/>
              <w:rPr>
                <w:rFonts w:hint="eastAsia" w:ascii="宋体" w:hAnsi="宋体" w:eastAsia="宋体" w:cs="宋体"/>
                <w:color w:val="auto"/>
                <w:sz w:val="28"/>
                <w:szCs w:val="28"/>
              </w:rPr>
            </w:pPr>
          </w:p>
        </w:tc>
      </w:tr>
    </w:tbl>
    <w:p w14:paraId="6BC3E186">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注：若投标供应商法定代表人出席的只需提供法定代表人身份证明书</w:t>
      </w:r>
    </w:p>
    <w:p w14:paraId="77D1624D">
      <w:pPr>
        <w:pStyle w:val="2"/>
        <w:rPr>
          <w:rFonts w:hint="eastAsia"/>
          <w:lang w:val="en-US" w:eastAsia="zh-CN"/>
        </w:rPr>
      </w:pPr>
    </w:p>
    <w:p w14:paraId="204C6BA8">
      <w:pPr>
        <w:numPr>
          <w:ilvl w:val="0"/>
          <w:numId w:val="0"/>
        </w:numPr>
        <w:bidi w:val="0"/>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2. 提供有效期内</w:t>
      </w:r>
      <w:r>
        <w:rPr>
          <w:rFonts w:hint="eastAsia" w:ascii="宋体" w:hAnsi="宋体" w:eastAsia="宋体" w:cs="宋体"/>
          <w:b/>
          <w:bCs/>
          <w:sz w:val="28"/>
          <w:szCs w:val="28"/>
        </w:rPr>
        <w:t>的营业执照副本、税务登记证、组织机构代码证或“三证合一”营业执照。</w:t>
      </w:r>
    </w:p>
    <w:p w14:paraId="0A4A39FC">
      <w:pPr>
        <w:numPr>
          <w:ilvl w:val="0"/>
          <w:numId w:val="0"/>
        </w:numPr>
        <w:ind w:leftChars="0"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eastAsia="宋体" w:cs="宋体"/>
          <w:color w:val="auto"/>
          <w:sz w:val="28"/>
          <w:szCs w:val="28"/>
          <w:lang w:val="en-US" w:eastAsia="zh-CN"/>
        </w:rPr>
        <w:t>复印件</w:t>
      </w:r>
      <w:r>
        <w:rPr>
          <w:rFonts w:hint="eastAsia" w:ascii="宋体" w:hAnsi="宋体" w:eastAsia="宋体" w:cs="宋体"/>
          <w:color w:val="auto"/>
          <w:sz w:val="28"/>
          <w:szCs w:val="28"/>
        </w:rPr>
        <w:t>。</w:t>
      </w:r>
    </w:p>
    <w:p w14:paraId="789E2961">
      <w:pPr>
        <w:pStyle w:val="2"/>
        <w:rPr>
          <w:rFonts w:hint="eastAsia"/>
          <w:lang w:val="en-US" w:eastAsia="zh-CN"/>
        </w:rPr>
      </w:pPr>
    </w:p>
    <w:p w14:paraId="118C301D">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3.</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0320D7C6">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2F5961D6">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04F01CF5">
      <w:pPr>
        <w:bidi w:val="0"/>
        <w:ind w:firstLine="280" w:firstLineChars="100"/>
        <w:rPr>
          <w:rFonts w:hint="eastAsia" w:ascii="宋体" w:hAnsi="宋体" w:eastAsia="宋体" w:cs="宋体"/>
          <w:b/>
          <w:color w:val="auto"/>
          <w:sz w:val="28"/>
          <w:szCs w:val="28"/>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0763739B">
      <w:pPr>
        <w:widowControl/>
        <w:ind w:firstLine="562" w:firstLineChars="200"/>
        <w:jc w:val="both"/>
        <w:rPr>
          <w:rFonts w:hint="eastAsia" w:ascii="宋体" w:hAnsi="宋体" w:eastAsia="宋体" w:cs="宋体"/>
          <w:b/>
          <w:color w:val="auto"/>
          <w:sz w:val="28"/>
          <w:szCs w:val="28"/>
          <w:lang w:val="en-US" w:eastAsia="zh-CN"/>
        </w:rPr>
      </w:pPr>
    </w:p>
    <w:p w14:paraId="338B7491">
      <w:pPr>
        <w:widowControl/>
        <w:ind w:firstLine="562" w:firstLineChars="2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lang w:val="en-US" w:eastAsia="zh-CN"/>
        </w:rPr>
        <w:t>4.</w:t>
      </w:r>
      <w:r>
        <w:rPr>
          <w:rFonts w:hint="eastAsia" w:ascii="宋体" w:hAnsi="宋体" w:eastAsia="宋体" w:cs="宋体"/>
          <w:b/>
          <w:color w:val="auto"/>
          <w:sz w:val="28"/>
          <w:szCs w:val="28"/>
        </w:rPr>
        <w:t>有依法缴纳税收的良好记录</w:t>
      </w:r>
    </w:p>
    <w:p w14:paraId="4CA88AAC">
      <w:pPr>
        <w:bidi w:val="0"/>
        <w:ind w:firstLine="560" w:firstLineChars="200"/>
        <w:rPr>
          <w:rFonts w:hint="eastAsia" w:ascii="宋体" w:hAnsi="宋体" w:eastAsia="宋体" w:cs="宋体"/>
          <w:sz w:val="28"/>
          <w:szCs w:val="28"/>
          <w:lang w:val="en-US"/>
        </w:rPr>
      </w:pP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42AE0A54">
      <w:pPr>
        <w:bidi w:val="0"/>
        <w:rPr>
          <w:rFonts w:hint="eastAsia" w:ascii="宋体" w:hAnsi="宋体" w:eastAsia="宋体" w:cs="宋体"/>
          <w:b/>
          <w:color w:val="auto"/>
          <w:sz w:val="28"/>
          <w:szCs w:val="28"/>
          <w:lang w:val="en-US" w:eastAsia="zh-CN"/>
        </w:rPr>
      </w:pPr>
    </w:p>
    <w:p w14:paraId="09BE13CC">
      <w:pPr>
        <w:bidi w:val="0"/>
        <w:ind w:firstLine="562" w:firstLineChars="200"/>
        <w:rPr>
          <w:rFonts w:hint="eastAsia" w:ascii="宋体" w:hAnsi="宋体" w:eastAsia="宋体" w:cs="宋体"/>
          <w:sz w:val="28"/>
          <w:szCs w:val="28"/>
          <w:lang w:val="en-US" w:eastAsia="zh-CN"/>
        </w:rPr>
      </w:pPr>
      <w:r>
        <w:rPr>
          <w:rFonts w:hint="eastAsia" w:ascii="宋体" w:hAnsi="宋体" w:eastAsia="宋体" w:cs="宋体"/>
          <w:b/>
          <w:color w:val="auto"/>
          <w:sz w:val="28"/>
          <w:szCs w:val="28"/>
          <w:lang w:val="en-US" w:eastAsia="zh-CN"/>
        </w:rPr>
        <w:t>5.</w:t>
      </w:r>
      <w:r>
        <w:rPr>
          <w:rFonts w:hint="eastAsia" w:ascii="宋体" w:hAnsi="宋体" w:eastAsia="宋体" w:cs="宋体"/>
          <w:b/>
          <w:color w:val="auto"/>
          <w:sz w:val="28"/>
          <w:szCs w:val="28"/>
        </w:rPr>
        <w:t>有依法缴纳社会保障资金的良好记录</w:t>
      </w:r>
    </w:p>
    <w:p w14:paraId="73F04755">
      <w:pPr>
        <w:bidi w:val="0"/>
        <w:ind w:firstLine="560" w:firstLineChars="200"/>
        <w:rPr>
          <w:rFonts w:hint="eastAsia" w:ascii="宋体" w:hAnsi="宋体" w:eastAsia="宋体" w:cs="宋体"/>
          <w:sz w:val="28"/>
          <w:szCs w:val="28"/>
          <w:lang w:val="en-US"/>
        </w:rPr>
      </w:pP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7FAF2EA4">
      <w:pPr>
        <w:pStyle w:val="2"/>
        <w:rPr>
          <w:rFonts w:hint="eastAsia"/>
          <w:lang w:val="en-US" w:eastAsia="zh-CN"/>
        </w:rPr>
      </w:pPr>
    </w:p>
    <w:p w14:paraId="27198457">
      <w:pPr>
        <w:bidi w:val="0"/>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6.提供具备履行合同所必需的设备和专业技术能力的证明材料或承诺。</w:t>
      </w:r>
    </w:p>
    <w:p w14:paraId="27677168">
      <w:pPr>
        <w:numPr>
          <w:ilvl w:val="0"/>
          <w:numId w:val="0"/>
        </w:numPr>
        <w:spacing w:line="360" w:lineRule="auto"/>
        <w:ind w:firstLine="560" w:firstLineChars="20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439081A4">
      <w:pPr>
        <w:bidi w:val="0"/>
        <w:rPr>
          <w:rFonts w:hint="eastAsia" w:ascii="宋体" w:hAnsi="宋体" w:eastAsia="宋体" w:cs="宋体"/>
          <w:b/>
          <w:bCs/>
          <w:sz w:val="28"/>
          <w:szCs w:val="28"/>
          <w:lang w:val="en-US" w:eastAsia="zh-CN"/>
        </w:rPr>
      </w:pPr>
    </w:p>
    <w:p w14:paraId="1FC82F6F">
      <w:pPr>
        <w:keepNext w:val="0"/>
        <w:keepLines w:val="0"/>
        <w:pageBreakBefore w:val="0"/>
        <w:kinsoku/>
        <w:wordWrap/>
        <w:overflowPunct/>
        <w:topLinePunct w:val="0"/>
        <w:autoSpaceDE/>
        <w:autoSpaceDN/>
        <w:bidi w:val="0"/>
        <w:spacing w:afterAutospacing="0" w:line="600" w:lineRule="exact"/>
        <w:ind w:firstLine="562" w:firstLineChars="20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7.</w:t>
      </w:r>
      <w:r>
        <w:rPr>
          <w:rFonts w:hint="eastAsia" w:ascii="宋体" w:hAnsi="宋体" w:eastAsia="宋体" w:cs="宋体"/>
          <w:b/>
          <w:bCs/>
          <w:color w:val="auto"/>
          <w:sz w:val="28"/>
          <w:szCs w:val="28"/>
          <w:lang w:val="en-US"/>
        </w:rPr>
        <w:t>参加政府采购活动前三年内，在经营活动中</w:t>
      </w:r>
      <w:r>
        <w:rPr>
          <w:rFonts w:hint="eastAsia" w:ascii="宋体" w:hAnsi="宋体" w:eastAsia="宋体" w:cs="宋体"/>
          <w:b/>
          <w:bCs/>
          <w:color w:val="auto"/>
          <w:sz w:val="28"/>
          <w:szCs w:val="28"/>
          <w:lang w:val="en-US" w:eastAsia="zh-CN"/>
        </w:rPr>
        <w:t>无</w:t>
      </w:r>
      <w:r>
        <w:rPr>
          <w:rFonts w:hint="eastAsia" w:ascii="宋体" w:hAnsi="宋体" w:eastAsia="宋体" w:cs="宋体"/>
          <w:b/>
          <w:bCs/>
          <w:color w:val="auto"/>
          <w:sz w:val="28"/>
          <w:szCs w:val="28"/>
          <w:lang w:val="en-US"/>
        </w:rPr>
        <w:t>重大违法</w:t>
      </w:r>
      <w:r>
        <w:rPr>
          <w:rFonts w:hint="eastAsia" w:ascii="宋体" w:hAnsi="宋体" w:eastAsia="宋体" w:cs="宋体"/>
          <w:b/>
          <w:bCs/>
          <w:color w:val="auto"/>
          <w:sz w:val="28"/>
          <w:szCs w:val="28"/>
          <w:lang w:val="en-US" w:eastAsia="zh-CN"/>
        </w:rPr>
        <w:t>、无违规违纪行为。</w:t>
      </w:r>
    </w:p>
    <w:p w14:paraId="282F25D1">
      <w:pPr>
        <w:bidi w:val="0"/>
        <w:ind w:firstLine="560" w:firstLineChars="200"/>
        <w:rPr>
          <w:rFonts w:hint="eastAsia" w:ascii="宋体" w:hAnsi="宋体" w:eastAsia="宋体" w:cs="宋体"/>
          <w:sz w:val="28"/>
          <w:szCs w:val="28"/>
          <w:lang w:val="en-US" w:eastAsia="zh-CN"/>
        </w:rPr>
      </w:pPr>
      <w:r>
        <w:rPr>
          <w:rFonts w:hint="eastAsia" w:ascii="宋体" w:hAnsi="宋体" w:eastAsia="宋体" w:cs="宋体"/>
          <w:color w:val="auto"/>
          <w:sz w:val="28"/>
          <w:szCs w:val="28"/>
          <w:lang w:val="en-US"/>
        </w:rPr>
        <w:t>提供参加政府采购活动前三年内在经营活动中</w:t>
      </w:r>
      <w:r>
        <w:rPr>
          <w:rFonts w:hint="eastAsia" w:ascii="宋体" w:hAnsi="宋体" w:eastAsia="宋体" w:cs="宋体"/>
          <w:color w:val="auto"/>
          <w:sz w:val="28"/>
          <w:szCs w:val="28"/>
          <w:lang w:val="en-US" w:eastAsia="zh-CN"/>
        </w:rPr>
        <w:t>无</w:t>
      </w:r>
      <w:r>
        <w:rPr>
          <w:rFonts w:hint="eastAsia" w:ascii="宋体" w:hAnsi="宋体" w:eastAsia="宋体" w:cs="宋体"/>
          <w:color w:val="auto"/>
          <w:sz w:val="28"/>
          <w:szCs w:val="28"/>
          <w:lang w:val="en-US"/>
        </w:rPr>
        <w:t>重大违法</w:t>
      </w:r>
      <w:r>
        <w:rPr>
          <w:rFonts w:hint="eastAsia" w:ascii="宋体" w:hAnsi="宋体" w:eastAsia="宋体" w:cs="宋体"/>
          <w:color w:val="auto"/>
          <w:sz w:val="28"/>
          <w:szCs w:val="28"/>
          <w:lang w:val="en-US" w:eastAsia="zh-CN"/>
        </w:rPr>
        <w:t>、无</w:t>
      </w:r>
      <w:r>
        <w:rPr>
          <w:rFonts w:hint="eastAsia" w:ascii="宋体" w:hAnsi="宋体" w:eastAsia="宋体" w:cs="宋体"/>
          <w:color w:val="auto"/>
          <w:sz w:val="28"/>
          <w:szCs w:val="28"/>
          <w:lang w:val="en-US"/>
        </w:rPr>
        <w:t>违规违纪行为的书面声明</w:t>
      </w:r>
      <w:r>
        <w:rPr>
          <w:rFonts w:hint="eastAsia" w:ascii="宋体" w:hAnsi="宋体" w:eastAsia="宋体" w:cs="宋体"/>
          <w:sz w:val="28"/>
          <w:szCs w:val="28"/>
          <w:lang w:val="en-US" w:eastAsia="zh-CN"/>
        </w:rPr>
        <w:t>。</w:t>
      </w:r>
    </w:p>
    <w:p w14:paraId="4E435951">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致：[采购单位名称]</w:t>
      </w:r>
    </w:p>
    <w:p w14:paraId="416F2590">
      <w:pPr>
        <w:pStyle w:val="3"/>
        <w:rPr>
          <w:rFonts w:hint="eastAsia" w:ascii="宋体" w:hAnsi="宋体" w:eastAsia="宋体" w:cs="宋体"/>
          <w:sz w:val="28"/>
          <w:szCs w:val="28"/>
          <w:lang w:val="en-US" w:eastAsia="zh-CN"/>
        </w:rPr>
      </w:pPr>
    </w:p>
    <w:p w14:paraId="6FFD2FB2">
      <w:pPr>
        <w:pStyle w:val="2"/>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46CD72D2">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F77784">
      <w:pPr>
        <w:pStyle w:val="2"/>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3619E46">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DD484EC">
      <w:pPr>
        <w:pStyle w:val="2"/>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0C50FEF4">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2344508">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3C78118E">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7E007C7C">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1F655B76">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2F23F50">
      <w:pPr>
        <w:numPr>
          <w:ilvl w:val="0"/>
          <w:numId w:val="0"/>
        </w:numPr>
        <w:bidi w:val="0"/>
        <w:ind w:firstLine="560" w:firstLineChars="200"/>
        <w:rPr>
          <w:rFonts w:hint="eastAsia" w:ascii="宋体" w:hAnsi="宋体" w:eastAsia="宋体" w:cs="宋体"/>
          <w:color w:val="FF0000"/>
          <w:kern w:val="0"/>
          <w:sz w:val="28"/>
          <w:szCs w:val="28"/>
          <w:highlight w:val="none"/>
          <w:lang w:val="en-US" w:eastAsia="zh-CN" w:bidi="ar-SA"/>
        </w:rPr>
      </w:pPr>
      <w:r>
        <w:rPr>
          <w:rFonts w:hint="eastAsia" w:ascii="宋体" w:hAnsi="宋体" w:eastAsia="宋体" w:cs="宋体"/>
          <w:sz w:val="28"/>
          <w:szCs w:val="28"/>
          <w:lang w:val="en-US" w:eastAsia="zh-CN"/>
        </w:rPr>
        <w:t>8.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204CE1AD">
      <w:pPr>
        <w:pStyle w:val="7"/>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rightChars="0" w:firstLine="560" w:firstLineChars="200"/>
        <w:jc w:val="both"/>
        <w:textAlignment w:val="auto"/>
        <w:rPr>
          <w:rFonts w:hint="eastAsia" w:ascii="宋体" w:hAnsi="宋体" w:eastAsia="宋体" w:cs="宋体"/>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8"/>
          <w:szCs w:val="28"/>
          <w:highlight w:val="none"/>
          <w:lang w:val="en-US" w:eastAsia="zh-CN" w:bidi="ar-SA"/>
          <w14:textFill>
            <w14:solidFill>
              <w14:schemeClr w14:val="tx1"/>
            </w14:solidFill>
          </w14:textFill>
        </w:rPr>
        <w:t>9.报价表：格式自拟</w:t>
      </w:r>
      <w:r>
        <w:rPr>
          <w:rFonts w:hint="eastAsia" w:ascii="宋体" w:hAnsi="宋体" w:cs="宋体"/>
          <w:color w:val="000000" w:themeColor="text1"/>
          <w:kern w:val="0"/>
          <w:sz w:val="28"/>
          <w:szCs w:val="28"/>
          <w:highlight w:val="none"/>
          <w:lang w:val="en-US" w:eastAsia="zh-CN" w:bidi="ar-SA"/>
          <w14:textFill>
            <w14:solidFill>
              <w14:schemeClr w14:val="tx1"/>
            </w14:solidFill>
          </w14:textFill>
        </w:rPr>
        <w:t>。</w:t>
      </w:r>
    </w:p>
    <w:p w14:paraId="63192EE0">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outlineLvl w:val="1"/>
        <w:rPr>
          <w:rFonts w:hint="eastAsia" w:ascii="宋体" w:hAnsi="宋体" w:eastAsia="宋体" w:cs="宋体"/>
          <w:color w:val="auto"/>
          <w:kern w:val="2"/>
          <w:sz w:val="28"/>
          <w:szCs w:val="28"/>
          <w:highlight w:val="none"/>
          <w:lang w:val="en-US" w:eastAsia="zh-CN" w:bidi="ar-SA"/>
        </w:rPr>
      </w:pPr>
      <w:r>
        <w:rPr>
          <w:rFonts w:hint="eastAsia" w:ascii="宋体" w:hAnsi="宋体" w:cs="宋体"/>
          <w:color w:val="auto"/>
          <w:kern w:val="2"/>
          <w:sz w:val="28"/>
          <w:szCs w:val="28"/>
          <w:highlight w:val="none"/>
          <w:lang w:val="en-US" w:eastAsia="zh-CN" w:bidi="ar-SA"/>
        </w:rPr>
        <w:t>10.</w:t>
      </w:r>
      <w:r>
        <w:rPr>
          <w:rFonts w:hint="eastAsia" w:ascii="宋体" w:hAnsi="宋体" w:eastAsia="宋体" w:cs="宋体"/>
          <w:color w:val="auto"/>
          <w:kern w:val="2"/>
          <w:sz w:val="28"/>
          <w:szCs w:val="28"/>
          <w:highlight w:val="none"/>
          <w:lang w:val="en-US" w:eastAsia="zh-CN" w:bidi="ar-SA"/>
        </w:rPr>
        <w:t>供应商认为须提供的其他材料。</w:t>
      </w:r>
    </w:p>
    <w:p w14:paraId="4EC0D27E">
      <w:pPr>
        <w:pStyle w:val="5"/>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★注：以上材料按要求签字、每页加盖公章并按顺序排版（本项目需提交装订成册纸质版（正本</w:t>
      </w:r>
      <w:r>
        <w:rPr>
          <w:rFonts w:hint="eastAsia" w:ascii="仿宋" w:hAnsi="仿宋" w:cs="仿宋"/>
          <w:sz w:val="24"/>
          <w:szCs w:val="24"/>
          <w:lang w:val="en-US" w:eastAsia="zh-CN"/>
        </w:rPr>
        <w:t>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p w14:paraId="13C553AB">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outlineLvl w:val="1"/>
        <w:rPr>
          <w:rFonts w:hint="eastAsia" w:ascii="宋体" w:hAnsi="宋体" w:eastAsia="宋体" w:cs="宋体"/>
          <w:color w:val="auto"/>
          <w:kern w:val="2"/>
          <w:sz w:val="28"/>
          <w:szCs w:val="28"/>
          <w:highlight w:val="none"/>
          <w:lang w:val="en-US" w:eastAsia="zh-CN" w:bidi="ar-SA"/>
        </w:rPr>
      </w:pPr>
      <w:bookmarkStart w:id="1" w:name="_GoBack"/>
      <w:bookmarkEnd w:id="1"/>
    </w:p>
    <w:p w14:paraId="73A7C5BC">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outlineLvl w:val="1"/>
        <w:rPr>
          <w:rFonts w:hint="eastAsia" w:ascii="宋体" w:hAnsi="宋体" w:eastAsia="宋体" w:cs="宋体"/>
          <w:color w:val="auto"/>
          <w:kern w:val="2"/>
          <w:sz w:val="28"/>
          <w:szCs w:val="28"/>
          <w:highlight w:val="none"/>
          <w:lang w:val="en-US" w:eastAsia="zh-CN" w:bidi="ar-SA"/>
        </w:rPr>
      </w:pPr>
    </w:p>
    <w:p w14:paraId="24916A4B">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宋体"/>
          <w:b/>
          <w:bCs/>
          <w:color w:val="FF0000"/>
          <w:kern w:val="0"/>
          <w:sz w:val="28"/>
          <w:szCs w:val="28"/>
          <w:highlight w:val="none"/>
          <w:lang w:val="en-US" w:eastAsia="zh-CN" w:bidi="ar-SA"/>
        </w:rPr>
      </w:pPr>
    </w:p>
    <w:p w14:paraId="213AA17D">
      <w:pPr>
        <w:pStyle w:val="2"/>
        <w:numPr>
          <w:ilvl w:val="0"/>
          <w:numId w:val="0"/>
        </w:numPr>
        <w:rPr>
          <w:rFonts w:hint="eastAsia"/>
          <w:lang w:val="en-US" w:eastAsia="zh-CN"/>
        </w:rPr>
      </w:pPr>
    </w:p>
    <w:p w14:paraId="4C0852F3">
      <w:pPr>
        <w:pStyle w:val="5"/>
        <w:rPr>
          <w:rFonts w:hint="eastAsia" w:ascii="宋体" w:hAnsi="宋体" w:eastAsia="宋体" w:cs="宋体"/>
          <w:sz w:val="28"/>
          <w:szCs w:val="28"/>
          <w:lang w:val="en-US" w:eastAsia="zh-CN"/>
        </w:rPr>
      </w:pPr>
    </w:p>
    <w:p w14:paraId="244C5D6C">
      <w:pPr>
        <w:rPr>
          <w:rFonts w:hint="eastAsia" w:ascii="宋体" w:hAnsi="宋体" w:eastAsia="宋体" w:cs="宋体"/>
          <w:sz w:val="28"/>
          <w:szCs w:val="28"/>
          <w:lang w:val="en-US" w:eastAsia="zh-CN"/>
        </w:rPr>
      </w:pPr>
    </w:p>
    <w:p w14:paraId="18B5DC69">
      <w:pPr>
        <w:bidi w:val="0"/>
        <w:ind w:left="0" w:leftChars="0" w:firstLine="0" w:firstLineChars="0"/>
        <w:rPr>
          <w:rFonts w:hint="eastAsia" w:ascii="宋体" w:hAnsi="宋体" w:cs="宋体"/>
          <w:sz w:val="28"/>
          <w:szCs w:val="28"/>
          <w:lang w:val="en-US" w:eastAsia="zh-CN"/>
        </w:rPr>
      </w:pPr>
    </w:p>
    <w:p w14:paraId="208ACF69">
      <w:pPr>
        <w:bidi w:val="0"/>
        <w:ind w:left="0" w:leftChars="0" w:firstLine="0" w:firstLineChars="0"/>
        <w:rPr>
          <w:rFonts w:hint="eastAsia" w:ascii="宋体" w:hAnsi="宋体" w:cs="宋体"/>
          <w:sz w:val="28"/>
          <w:szCs w:val="28"/>
          <w:lang w:val="en-US" w:eastAsia="zh-CN"/>
        </w:rPr>
      </w:pPr>
    </w:p>
    <w:p w14:paraId="5F51EE57"/>
    <w:sectPr>
      <w:headerReference r:id="rId3" w:type="default"/>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7330F">
    <w:pPr>
      <w:spacing w:line="210" w:lineRule="auto"/>
      <w:ind w:left="804"/>
      <w:rPr>
        <w:rFonts w:ascii="宋体" w:hAnsi="宋体" w:eastAsia="宋体" w:cs="宋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1B85F94"/>
    <w:rsid w:val="047A39D5"/>
    <w:rsid w:val="05171224"/>
    <w:rsid w:val="0CEE54C8"/>
    <w:rsid w:val="12C64289"/>
    <w:rsid w:val="194505FE"/>
    <w:rsid w:val="1C200EAE"/>
    <w:rsid w:val="1DDD6FCB"/>
    <w:rsid w:val="253F6328"/>
    <w:rsid w:val="28552269"/>
    <w:rsid w:val="328F2A57"/>
    <w:rsid w:val="3E5A4332"/>
    <w:rsid w:val="48711144"/>
    <w:rsid w:val="48DD6EFD"/>
    <w:rsid w:val="4E5C54C6"/>
    <w:rsid w:val="50A32F39"/>
    <w:rsid w:val="524763D0"/>
    <w:rsid w:val="59CE44C9"/>
    <w:rsid w:val="62392F01"/>
    <w:rsid w:val="63352116"/>
    <w:rsid w:val="6B8F6694"/>
    <w:rsid w:val="6F6203BA"/>
    <w:rsid w:val="723536EF"/>
    <w:rsid w:val="766F54E7"/>
    <w:rsid w:val="79584E1A"/>
    <w:rsid w:val="7C820D0D"/>
    <w:rsid w:val="7E8D6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表格文字"/>
    <w:basedOn w:val="1"/>
    <w:qFormat/>
    <w:uiPriority w:val="0"/>
    <w:pPr>
      <w:jc w:val="left"/>
    </w:pPr>
    <w:rPr>
      <w:rFonts w:ascii="Times New Roman" w:hAnsi="Times New Roman" w:eastAsia="宋体" w:cs="Times New Roman"/>
      <w:sz w:val="18"/>
      <w:szCs w:val="24"/>
    </w:rPr>
  </w:style>
  <w:style w:type="paragraph" w:customStyle="1" w:styleId="12">
    <w:name w:val="正文缩进1"/>
    <w:basedOn w:val="1"/>
    <w:qFormat/>
    <w:uiPriority w:val="0"/>
    <w:pPr>
      <w:ind w:firstLine="420"/>
    </w:pPr>
    <w:rPr>
      <w:rFonts w:ascii="Calibri" w:hAnsi="Calibri" w:cs="黑体"/>
    </w:rPr>
  </w:style>
  <w:style w:type="paragraph" w:customStyle="1" w:styleId="13">
    <w:name w:val="纯文本1"/>
    <w:basedOn w:val="1"/>
    <w:qFormat/>
    <w:uiPriority w:val="0"/>
    <w:rPr>
      <w:rFonts w:ascii="宋体" w:hAnsi="Courier New" w:cs="Courier New"/>
      <w:szCs w:val="21"/>
    </w:rPr>
  </w:style>
  <w:style w:type="paragraph" w:customStyle="1" w:styleId="14">
    <w:name w:val="Normal Indent"/>
    <w:basedOn w:val="1"/>
    <w:qFormat/>
    <w:uiPriority w:val="0"/>
    <w:pPr>
      <w:widowControl/>
      <w:ind w:firstLine="420" w:firstLineChars="200"/>
    </w:pPr>
    <w:rPr>
      <w:rFonts w:ascii="Calibri" w:hAnsi="Calibri" w:cs="黑体"/>
      <w:sz w:val="20"/>
      <w:szCs w:val="20"/>
    </w:rPr>
  </w:style>
  <w:style w:type="character" w:customStyle="1" w:styleId="15">
    <w:name w:val="font11"/>
    <w:basedOn w:val="10"/>
    <w:qFormat/>
    <w:uiPriority w:val="0"/>
    <w:rPr>
      <w:rFonts w:hint="default" w:ascii="Calibri" w:hAnsi="Calibri" w:cs="Calibri"/>
      <w:color w:val="000000"/>
      <w:sz w:val="22"/>
      <w:szCs w:val="22"/>
      <w:u w:val="none"/>
    </w:rPr>
  </w:style>
  <w:style w:type="character" w:customStyle="1" w:styleId="16">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1761</Words>
  <Characters>1835</Characters>
  <Lines>0</Lines>
  <Paragraphs>0</Paragraphs>
  <TotalTime>1</TotalTime>
  <ScaleCrop>false</ScaleCrop>
  <LinksUpToDate>false</LinksUpToDate>
  <CharactersWithSpaces>2266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海底一粒沙</cp:lastModifiedBy>
  <dcterms:modified xsi:type="dcterms:W3CDTF">2025-08-26T07:59:41Z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8D424995A0184FF1AD202532CAEF0BE5_13</vt:lpwstr>
  </property>
  <property fmtid="{D5CDD505-2E9C-101B-9397-08002B2CF9AE}" pid="4" name="KSOTemplateDocerSaveRecord">
    <vt:lpwstr>eyJoZGlkIjoiODU0NWZmZjMxNDc3Y2U3ODI1YmQ2Mzc4ODVhMjVhMjMiLCJ1c2VySWQiOiIxMTU2Njk0NjkyIn0=</vt:lpwstr>
  </property>
</Properties>
</file>