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left="0" w:leftChars="0" w:firstLine="0" w:firstLineChars="0"/>
        <w:jc w:val="both"/>
        <w:rPr>
          <w:rFonts w:hint="default" w:ascii="Times New Roman" w:hAnsi="Times New Roman" w:eastAsia="宋体" w:cs="Times New Roman"/>
          <w:b/>
          <w:color w:val="auto"/>
          <w:sz w:val="28"/>
          <w:szCs w:val="28"/>
          <w:lang w:val="en-US" w:eastAsia="zh-CN"/>
        </w:rPr>
      </w:pPr>
      <w:r>
        <w:rPr>
          <w:rFonts w:hint="eastAsia" w:ascii="Times New Roman" w:hAnsi="Times New Roman" w:cs="Times New Roman"/>
          <w:b/>
          <w:color w:val="auto"/>
          <w:sz w:val="28"/>
          <w:szCs w:val="28"/>
          <w:lang w:val="en-US" w:eastAsia="zh-CN"/>
        </w:rPr>
        <w:t>附表二</w:t>
      </w:r>
      <w:r>
        <w:rPr>
          <w:rFonts w:hint="default" w:ascii="Times New Roman" w:hAnsi="Times New Roman" w:eastAsia="宋体" w:cs="Times New Roman"/>
          <w:b/>
          <w:color w:val="auto"/>
          <w:sz w:val="28"/>
          <w:szCs w:val="28"/>
          <w:lang w:val="en-US" w:eastAsia="zh-CN"/>
        </w:rPr>
        <w:t>：               响应材料格式提交模版</w:t>
      </w:r>
    </w:p>
    <w:p>
      <w:pPr>
        <w:pStyle w:val="2"/>
        <w:rPr>
          <w:rFonts w:hint="default"/>
          <w:lang w:val="en-US" w:eastAsia="zh-CN"/>
        </w:rPr>
      </w:pPr>
    </w:p>
    <w:p>
      <w:pPr>
        <w:widowControl/>
        <w:spacing w:line="360" w:lineRule="auto"/>
        <w:jc w:val="center"/>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sz w:val="24"/>
          <w:szCs w:val="24"/>
          <w:lang w:val="en-US" w:eastAsia="zh-CN"/>
        </w:rPr>
        <w:t xml:space="preserve">1. </w:t>
      </w:r>
      <w:r>
        <w:rPr>
          <w:rFonts w:hint="default" w:ascii="Times New Roman" w:hAnsi="Times New Roman" w:eastAsia="宋体" w:cs="Times New Roman"/>
          <w:b/>
          <w:bCs/>
          <w:sz w:val="24"/>
          <w:szCs w:val="24"/>
        </w:rPr>
        <w:t>供应商法人身份证复印件、经办人身份证复印件、经办人授权书</w:t>
      </w:r>
    </w:p>
    <w:p>
      <w:pPr>
        <w:widowControl/>
        <w:spacing w:line="360" w:lineRule="auto"/>
        <w:jc w:val="center"/>
        <w:rPr>
          <w:rFonts w:hint="default" w:ascii="Times New Roman" w:hAnsi="Times New Roman" w:eastAsia="宋体" w:cs="Times New Roman"/>
          <w:b/>
          <w:color w:val="auto"/>
          <w:sz w:val="24"/>
          <w:szCs w:val="24"/>
        </w:rPr>
      </w:pPr>
      <w:r>
        <w:rPr>
          <w:rFonts w:hint="default" w:ascii="Times New Roman" w:hAnsi="Times New Roman" w:eastAsia="宋体" w:cs="Times New Roman"/>
          <w:b/>
          <w:color w:val="auto"/>
          <w:sz w:val="24"/>
          <w:szCs w:val="24"/>
          <w:lang w:val="en-US" w:eastAsia="zh-CN"/>
        </w:rPr>
        <w:t>1.1</w:t>
      </w:r>
      <w:r>
        <w:rPr>
          <w:rFonts w:hint="default" w:ascii="Times New Roman" w:hAnsi="Times New Roman" w:eastAsia="宋体" w:cs="Times New Roman"/>
          <w:b/>
          <w:color w:val="auto"/>
          <w:sz w:val="24"/>
          <w:szCs w:val="24"/>
        </w:rPr>
        <w:t>法定代表人身份证明</w:t>
      </w:r>
    </w:p>
    <w:p>
      <w:pPr>
        <w:spacing w:line="360" w:lineRule="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申请人名称：</w:t>
      </w:r>
      <w:r>
        <w:rPr>
          <w:rFonts w:hint="default" w:ascii="Times New Roman" w:hAnsi="Times New Roman" w:eastAsia="宋体" w:cs="Times New Roman"/>
          <w:color w:val="auto"/>
          <w:sz w:val="24"/>
          <w:szCs w:val="24"/>
          <w:u w:val="single"/>
        </w:rPr>
        <w:t xml:space="preserve">                        </w:t>
      </w:r>
    </w:p>
    <w:p>
      <w:pPr>
        <w:spacing w:line="360" w:lineRule="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单位性质：</w:t>
      </w:r>
      <w:r>
        <w:rPr>
          <w:rFonts w:hint="default" w:ascii="Times New Roman" w:hAnsi="Times New Roman" w:eastAsia="宋体" w:cs="Times New Roman"/>
          <w:color w:val="auto"/>
          <w:sz w:val="24"/>
          <w:szCs w:val="24"/>
          <w:u w:val="single"/>
        </w:rPr>
        <w:t xml:space="preserve">                          </w:t>
      </w:r>
    </w:p>
    <w:p>
      <w:pPr>
        <w:spacing w:line="360" w:lineRule="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成立时间：</w:t>
      </w:r>
      <w:r>
        <w:rPr>
          <w:rFonts w:hint="default" w:ascii="Times New Roman" w:hAnsi="Times New Roman" w:eastAsia="宋体" w:cs="Times New Roman"/>
          <w:color w:val="auto"/>
          <w:sz w:val="24"/>
          <w:szCs w:val="24"/>
          <w:u w:val="single"/>
        </w:rPr>
        <w:t xml:space="preserve">       </w:t>
      </w:r>
      <w:r>
        <w:rPr>
          <w:rFonts w:hint="default" w:ascii="Times New Roman" w:hAnsi="Times New Roman" w:eastAsia="宋体" w:cs="Times New Roman"/>
          <w:color w:val="auto"/>
          <w:sz w:val="24"/>
          <w:szCs w:val="24"/>
        </w:rPr>
        <w:t>年</w:t>
      </w:r>
      <w:r>
        <w:rPr>
          <w:rFonts w:hint="default" w:ascii="Times New Roman" w:hAnsi="Times New Roman" w:eastAsia="宋体" w:cs="Times New Roman"/>
          <w:color w:val="auto"/>
          <w:sz w:val="24"/>
          <w:szCs w:val="24"/>
          <w:u w:val="single"/>
        </w:rPr>
        <w:t xml:space="preserve">        </w:t>
      </w:r>
      <w:r>
        <w:rPr>
          <w:rFonts w:hint="default" w:ascii="Times New Roman" w:hAnsi="Times New Roman" w:eastAsia="宋体" w:cs="Times New Roman"/>
          <w:color w:val="auto"/>
          <w:sz w:val="24"/>
          <w:szCs w:val="24"/>
        </w:rPr>
        <w:t>月</w:t>
      </w:r>
      <w:r>
        <w:rPr>
          <w:rFonts w:hint="default" w:ascii="Times New Roman" w:hAnsi="Times New Roman" w:eastAsia="宋体" w:cs="Times New Roman"/>
          <w:color w:val="auto"/>
          <w:sz w:val="24"/>
          <w:szCs w:val="24"/>
          <w:u w:val="single"/>
        </w:rPr>
        <w:t xml:space="preserve">          </w:t>
      </w:r>
      <w:r>
        <w:rPr>
          <w:rFonts w:hint="default" w:ascii="Times New Roman" w:hAnsi="Times New Roman" w:eastAsia="宋体" w:cs="Times New Roman"/>
          <w:color w:val="auto"/>
          <w:sz w:val="24"/>
          <w:szCs w:val="24"/>
        </w:rPr>
        <w:t xml:space="preserve">日 </w:t>
      </w:r>
    </w:p>
    <w:p>
      <w:pPr>
        <w:spacing w:line="360" w:lineRule="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经营期限：</w:t>
      </w:r>
      <w:r>
        <w:rPr>
          <w:rFonts w:hint="default" w:ascii="Times New Roman" w:hAnsi="Times New Roman" w:eastAsia="宋体" w:cs="Times New Roman"/>
          <w:color w:val="auto"/>
          <w:sz w:val="24"/>
          <w:szCs w:val="24"/>
          <w:u w:val="single"/>
        </w:rPr>
        <w:t xml:space="preserve">                 </w:t>
      </w:r>
    </w:p>
    <w:p>
      <w:pPr>
        <w:spacing w:line="360" w:lineRule="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姓名：</w:t>
      </w:r>
      <w:r>
        <w:rPr>
          <w:rFonts w:hint="default" w:ascii="Times New Roman" w:hAnsi="Times New Roman" w:eastAsia="宋体" w:cs="Times New Roman"/>
          <w:color w:val="auto"/>
          <w:sz w:val="24"/>
          <w:szCs w:val="24"/>
          <w:u w:val="single"/>
        </w:rPr>
        <w:t xml:space="preserve">         </w:t>
      </w:r>
      <w:r>
        <w:rPr>
          <w:rFonts w:hint="default" w:ascii="Times New Roman" w:hAnsi="Times New Roman" w:eastAsia="宋体" w:cs="Times New Roman"/>
          <w:color w:val="auto"/>
          <w:sz w:val="24"/>
          <w:szCs w:val="24"/>
        </w:rPr>
        <w:t>性别：</w:t>
      </w:r>
      <w:r>
        <w:rPr>
          <w:rFonts w:hint="default" w:ascii="Times New Roman" w:hAnsi="Times New Roman" w:eastAsia="宋体" w:cs="Times New Roman"/>
          <w:color w:val="auto"/>
          <w:sz w:val="24"/>
          <w:szCs w:val="24"/>
          <w:u w:val="single"/>
        </w:rPr>
        <w:t xml:space="preserve">         </w:t>
      </w:r>
      <w:r>
        <w:rPr>
          <w:rFonts w:hint="default" w:ascii="Times New Roman" w:hAnsi="Times New Roman" w:eastAsia="宋体" w:cs="Times New Roman"/>
          <w:color w:val="auto"/>
          <w:sz w:val="24"/>
          <w:szCs w:val="24"/>
        </w:rPr>
        <w:t>年龄：</w:t>
      </w:r>
      <w:r>
        <w:rPr>
          <w:rFonts w:hint="default" w:ascii="Times New Roman" w:hAnsi="Times New Roman" w:eastAsia="宋体" w:cs="Times New Roman"/>
          <w:color w:val="auto"/>
          <w:sz w:val="24"/>
          <w:szCs w:val="24"/>
          <w:u w:val="single"/>
        </w:rPr>
        <w:t xml:space="preserve">          </w:t>
      </w:r>
      <w:r>
        <w:rPr>
          <w:rFonts w:hint="default" w:ascii="Times New Roman" w:hAnsi="Times New Roman" w:eastAsia="宋体" w:cs="Times New Roman"/>
          <w:color w:val="auto"/>
          <w:sz w:val="24"/>
          <w:szCs w:val="24"/>
        </w:rPr>
        <w:t>职务</w:t>
      </w:r>
      <w:r>
        <w:rPr>
          <w:rFonts w:hint="default" w:ascii="Times New Roman" w:hAnsi="Times New Roman" w:eastAsia="宋体" w:cs="Times New Roman"/>
          <w:color w:val="auto"/>
          <w:sz w:val="24"/>
          <w:szCs w:val="24"/>
          <w:u w:val="single"/>
        </w:rPr>
        <w:t xml:space="preserve">             </w:t>
      </w:r>
    </w:p>
    <w:p>
      <w:pPr>
        <w:spacing w:line="360" w:lineRule="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系</w:t>
      </w:r>
      <w:r>
        <w:rPr>
          <w:rFonts w:hint="default" w:ascii="Times New Roman" w:hAnsi="Times New Roman" w:eastAsia="宋体" w:cs="Times New Roman"/>
          <w:color w:val="auto"/>
          <w:sz w:val="24"/>
          <w:szCs w:val="24"/>
          <w:u w:val="single"/>
        </w:rPr>
        <w:t xml:space="preserve">                      </w:t>
      </w:r>
      <w:r>
        <w:rPr>
          <w:rFonts w:hint="default" w:ascii="Times New Roman" w:hAnsi="Times New Roman" w:eastAsia="宋体" w:cs="Times New Roman"/>
          <w:color w:val="auto"/>
          <w:sz w:val="24"/>
          <w:szCs w:val="24"/>
        </w:rPr>
        <w:t xml:space="preserve">（申请人名称）的法定代表人。 </w:t>
      </w:r>
    </w:p>
    <w:p>
      <w:pPr>
        <w:spacing w:line="360" w:lineRule="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 xml:space="preserve">特此证明。 </w:t>
      </w:r>
    </w:p>
    <w:p>
      <w:pPr>
        <w:spacing w:line="360" w:lineRule="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申请人：</w:t>
      </w:r>
      <w:r>
        <w:rPr>
          <w:rFonts w:hint="default" w:ascii="Times New Roman" w:hAnsi="Times New Roman" w:eastAsia="宋体" w:cs="Times New Roman"/>
          <w:color w:val="auto"/>
          <w:sz w:val="24"/>
          <w:szCs w:val="24"/>
          <w:u w:val="single"/>
        </w:rPr>
        <w:t xml:space="preserve">                 </w:t>
      </w:r>
      <w:r>
        <w:rPr>
          <w:rFonts w:hint="default" w:ascii="Times New Roman" w:hAnsi="Times New Roman" w:eastAsia="宋体" w:cs="Times New Roman"/>
          <w:color w:val="auto"/>
          <w:sz w:val="24"/>
          <w:szCs w:val="24"/>
        </w:rPr>
        <w:t>（</w:t>
      </w:r>
      <w:r>
        <w:rPr>
          <w:rFonts w:hint="eastAsia" w:ascii="Times New Roman" w:hAnsi="Times New Roman" w:cs="Times New Roman"/>
          <w:color w:val="auto"/>
          <w:sz w:val="24"/>
          <w:szCs w:val="24"/>
          <w:lang w:val="en-US" w:eastAsia="zh-CN"/>
        </w:rPr>
        <w:t>签字</w:t>
      </w:r>
      <w:r>
        <w:rPr>
          <w:rFonts w:hint="default" w:ascii="Times New Roman" w:hAnsi="Times New Roman" w:eastAsia="宋体" w:cs="Times New Roman"/>
          <w:color w:val="auto"/>
          <w:sz w:val="24"/>
          <w:szCs w:val="24"/>
        </w:rPr>
        <w:t xml:space="preserve">） </w:t>
      </w:r>
    </w:p>
    <w:p>
      <w:pPr>
        <w:spacing w:line="360" w:lineRule="auto"/>
        <w:ind w:firstLine="120" w:firstLineChars="5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u w:val="single"/>
        </w:rPr>
        <w:t xml:space="preserve">        </w:t>
      </w:r>
      <w:r>
        <w:rPr>
          <w:rFonts w:hint="default" w:ascii="Times New Roman" w:hAnsi="Times New Roman" w:eastAsia="宋体" w:cs="Times New Roman"/>
          <w:color w:val="auto"/>
          <w:sz w:val="24"/>
          <w:szCs w:val="24"/>
        </w:rPr>
        <w:t>年</w:t>
      </w:r>
      <w:r>
        <w:rPr>
          <w:rFonts w:hint="default" w:ascii="Times New Roman" w:hAnsi="Times New Roman" w:eastAsia="宋体" w:cs="Times New Roman"/>
          <w:color w:val="auto"/>
          <w:sz w:val="24"/>
          <w:szCs w:val="24"/>
          <w:u w:val="single"/>
        </w:rPr>
        <w:t xml:space="preserve">        </w:t>
      </w:r>
      <w:r>
        <w:rPr>
          <w:rFonts w:hint="default" w:ascii="Times New Roman" w:hAnsi="Times New Roman" w:eastAsia="宋体" w:cs="Times New Roman"/>
          <w:color w:val="auto"/>
          <w:sz w:val="24"/>
          <w:szCs w:val="24"/>
        </w:rPr>
        <w:t>月</w:t>
      </w:r>
      <w:r>
        <w:rPr>
          <w:rFonts w:hint="default" w:ascii="Times New Roman" w:hAnsi="Times New Roman" w:eastAsia="宋体" w:cs="Times New Roman"/>
          <w:color w:val="auto"/>
          <w:sz w:val="24"/>
          <w:szCs w:val="24"/>
          <w:u w:val="single"/>
        </w:rPr>
        <w:t xml:space="preserve">         </w:t>
      </w:r>
      <w:r>
        <w:rPr>
          <w:rFonts w:hint="default" w:ascii="Times New Roman" w:hAnsi="Times New Roman" w:eastAsia="宋体" w:cs="Times New Roman"/>
          <w:color w:val="auto"/>
          <w:sz w:val="24"/>
          <w:szCs w:val="24"/>
        </w:rPr>
        <w:t xml:space="preserve">日 </w:t>
      </w:r>
    </w:p>
    <w:p>
      <w:pPr>
        <w:spacing w:line="360" w:lineRule="auto"/>
        <w:rPr>
          <w:rFonts w:hint="default" w:ascii="Times New Roman" w:hAnsi="Times New Roman" w:eastAsia="宋体" w:cs="Times New Roman"/>
          <w:color w:val="auto"/>
          <w:sz w:val="24"/>
          <w:szCs w:val="24"/>
        </w:rPr>
      </w:pPr>
    </w:p>
    <w:tbl>
      <w:tblPr>
        <w:tblStyle w:val="11"/>
        <w:tblW w:w="9529"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23"/>
        <w:gridCol w:w="460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07" w:hRule="atLeast"/>
          <w:jc w:val="center"/>
        </w:trPr>
        <w:tc>
          <w:tcPr>
            <w:tcW w:w="4923" w:type="dxa"/>
            <w:noWrap w:val="0"/>
            <w:vAlign w:val="top"/>
          </w:tcPr>
          <w:p>
            <w:pPr>
              <w:spacing w:line="500" w:lineRule="exac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附：法定代表人身份证正面复印件</w:t>
            </w:r>
          </w:p>
          <w:p>
            <w:pPr>
              <w:spacing w:line="500" w:lineRule="exact"/>
              <w:rPr>
                <w:rFonts w:hint="default" w:ascii="Times New Roman" w:hAnsi="Times New Roman" w:eastAsia="宋体" w:cs="Times New Roman"/>
                <w:color w:val="auto"/>
                <w:sz w:val="24"/>
                <w:szCs w:val="24"/>
              </w:rPr>
            </w:pPr>
          </w:p>
          <w:p>
            <w:pPr>
              <w:spacing w:line="500" w:lineRule="exact"/>
              <w:rPr>
                <w:rFonts w:hint="default" w:ascii="Times New Roman" w:hAnsi="Times New Roman" w:eastAsia="宋体" w:cs="Times New Roman"/>
                <w:color w:val="auto"/>
                <w:sz w:val="24"/>
                <w:szCs w:val="24"/>
              </w:rPr>
            </w:pPr>
          </w:p>
          <w:p>
            <w:pPr>
              <w:spacing w:line="500" w:lineRule="exact"/>
              <w:rPr>
                <w:rFonts w:hint="default" w:ascii="Times New Roman" w:hAnsi="Times New Roman" w:eastAsia="宋体" w:cs="Times New Roman"/>
                <w:color w:val="auto"/>
                <w:sz w:val="24"/>
                <w:szCs w:val="24"/>
              </w:rPr>
            </w:pPr>
          </w:p>
          <w:p>
            <w:pPr>
              <w:spacing w:line="500" w:lineRule="exact"/>
              <w:rPr>
                <w:rFonts w:hint="default" w:ascii="Times New Roman" w:hAnsi="Times New Roman" w:eastAsia="宋体" w:cs="Times New Roman"/>
                <w:color w:val="auto"/>
                <w:sz w:val="24"/>
                <w:szCs w:val="24"/>
              </w:rPr>
            </w:pPr>
          </w:p>
        </w:tc>
        <w:tc>
          <w:tcPr>
            <w:tcW w:w="4606" w:type="dxa"/>
            <w:noWrap w:val="0"/>
            <w:vAlign w:val="top"/>
          </w:tcPr>
          <w:p>
            <w:pPr>
              <w:spacing w:line="500" w:lineRule="exac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附：法定代表人身份证背面复印件</w:t>
            </w:r>
          </w:p>
          <w:p>
            <w:pPr>
              <w:widowControl/>
              <w:jc w:val="left"/>
              <w:rPr>
                <w:rFonts w:hint="default" w:ascii="Times New Roman" w:hAnsi="Times New Roman" w:eastAsia="宋体" w:cs="Times New Roman"/>
                <w:color w:val="auto"/>
                <w:sz w:val="24"/>
                <w:szCs w:val="24"/>
              </w:rPr>
            </w:pPr>
          </w:p>
          <w:p>
            <w:pPr>
              <w:widowControl/>
              <w:jc w:val="left"/>
              <w:rPr>
                <w:rFonts w:hint="default" w:ascii="Times New Roman" w:hAnsi="Times New Roman" w:eastAsia="宋体" w:cs="Times New Roman"/>
                <w:color w:val="auto"/>
                <w:sz w:val="24"/>
                <w:szCs w:val="24"/>
              </w:rPr>
            </w:pPr>
          </w:p>
          <w:p>
            <w:pPr>
              <w:widowControl/>
              <w:jc w:val="left"/>
              <w:rPr>
                <w:rFonts w:hint="default" w:ascii="Times New Roman" w:hAnsi="Times New Roman" w:eastAsia="宋体" w:cs="Times New Roman"/>
                <w:color w:val="auto"/>
                <w:sz w:val="24"/>
                <w:szCs w:val="24"/>
              </w:rPr>
            </w:pPr>
          </w:p>
          <w:p>
            <w:pPr>
              <w:widowControl/>
              <w:jc w:val="left"/>
              <w:rPr>
                <w:rFonts w:hint="default" w:ascii="Times New Roman" w:hAnsi="Times New Roman" w:eastAsia="宋体" w:cs="Times New Roman"/>
                <w:color w:val="auto"/>
                <w:sz w:val="24"/>
                <w:szCs w:val="24"/>
              </w:rPr>
            </w:pPr>
          </w:p>
          <w:p>
            <w:pPr>
              <w:spacing w:line="500" w:lineRule="exact"/>
              <w:rPr>
                <w:rFonts w:hint="default" w:ascii="Times New Roman" w:hAnsi="Times New Roman" w:eastAsia="宋体" w:cs="Times New Roman"/>
                <w:color w:val="auto"/>
                <w:sz w:val="24"/>
                <w:szCs w:val="24"/>
              </w:rPr>
            </w:pPr>
          </w:p>
          <w:p>
            <w:pPr>
              <w:spacing w:line="500" w:lineRule="exact"/>
              <w:rPr>
                <w:rFonts w:hint="default" w:ascii="Times New Roman" w:hAnsi="Times New Roman" w:eastAsia="宋体" w:cs="Times New Roman"/>
                <w:color w:val="auto"/>
                <w:sz w:val="24"/>
                <w:szCs w:val="24"/>
              </w:rPr>
            </w:pPr>
          </w:p>
        </w:tc>
      </w:tr>
    </w:tbl>
    <w:p>
      <w:pPr>
        <w:spacing w:line="360" w:lineRule="auto"/>
        <w:rPr>
          <w:rFonts w:hint="default" w:ascii="Times New Roman" w:hAnsi="Times New Roman" w:eastAsia="宋体" w:cs="Times New Roman"/>
          <w:color w:val="auto"/>
          <w:sz w:val="24"/>
          <w:szCs w:val="24"/>
        </w:rPr>
      </w:pPr>
    </w:p>
    <w:p>
      <w:pPr>
        <w:spacing w:line="360" w:lineRule="auto"/>
        <w:rPr>
          <w:rFonts w:hint="default" w:ascii="Times New Roman" w:hAnsi="Times New Roman" w:eastAsia="宋体" w:cs="Times New Roman"/>
          <w:color w:val="auto"/>
          <w:sz w:val="24"/>
          <w:szCs w:val="24"/>
        </w:rPr>
      </w:pPr>
    </w:p>
    <w:p>
      <w:pPr>
        <w:spacing w:line="360" w:lineRule="auto"/>
        <w:rPr>
          <w:rFonts w:hint="default" w:ascii="Times New Roman" w:hAnsi="Times New Roman" w:eastAsia="宋体" w:cs="Times New Roman"/>
          <w:color w:val="auto"/>
          <w:sz w:val="24"/>
          <w:szCs w:val="24"/>
        </w:rPr>
      </w:pPr>
    </w:p>
    <w:p>
      <w:pPr>
        <w:spacing w:line="360" w:lineRule="auto"/>
        <w:rPr>
          <w:rFonts w:hint="default" w:ascii="Times New Roman" w:hAnsi="Times New Roman" w:eastAsia="宋体" w:cs="Times New Roman"/>
          <w:color w:val="auto"/>
          <w:sz w:val="24"/>
          <w:szCs w:val="24"/>
        </w:rPr>
      </w:pPr>
    </w:p>
    <w:p>
      <w:pPr>
        <w:widowControl/>
        <w:spacing w:line="360" w:lineRule="auto"/>
        <w:jc w:val="center"/>
        <w:rPr>
          <w:rFonts w:hint="default" w:ascii="Times New Roman" w:hAnsi="Times New Roman" w:eastAsia="宋体" w:cs="Times New Roman"/>
          <w:b/>
          <w:color w:val="auto"/>
          <w:sz w:val="24"/>
          <w:szCs w:val="24"/>
        </w:rPr>
      </w:pPr>
      <w:r>
        <w:rPr>
          <w:rFonts w:hint="default" w:ascii="Times New Roman" w:hAnsi="Times New Roman" w:eastAsia="宋体" w:cs="Times New Roman"/>
          <w:b/>
          <w:color w:val="auto"/>
          <w:sz w:val="24"/>
          <w:szCs w:val="24"/>
        </w:rPr>
        <w:br w:type="page"/>
      </w:r>
      <w:bookmarkStart w:id="0" w:name="_Toc1467862"/>
      <w:r>
        <w:rPr>
          <w:rFonts w:hint="default" w:ascii="Times New Roman" w:hAnsi="Times New Roman" w:eastAsia="宋体" w:cs="Times New Roman"/>
          <w:b/>
          <w:color w:val="auto"/>
          <w:sz w:val="24"/>
          <w:szCs w:val="24"/>
          <w:lang w:val="en-US" w:eastAsia="zh-CN"/>
        </w:rPr>
        <w:t xml:space="preserve"> 1.2</w:t>
      </w:r>
      <w:r>
        <w:rPr>
          <w:rFonts w:hint="default" w:ascii="Times New Roman" w:hAnsi="Times New Roman" w:eastAsia="宋体" w:cs="Times New Roman"/>
          <w:b/>
          <w:color w:val="auto"/>
          <w:sz w:val="24"/>
          <w:szCs w:val="24"/>
        </w:rPr>
        <w:t>法定代表人授权委托书</w:t>
      </w:r>
      <w:bookmarkEnd w:id="0"/>
    </w:p>
    <w:p>
      <w:pPr>
        <w:spacing w:line="360" w:lineRule="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　　　本人</w:t>
      </w:r>
      <w:r>
        <w:rPr>
          <w:rFonts w:hint="default" w:ascii="Times New Roman" w:hAnsi="Times New Roman" w:eastAsia="宋体" w:cs="Times New Roman"/>
          <w:color w:val="auto"/>
          <w:sz w:val="24"/>
          <w:szCs w:val="24"/>
          <w:u w:val="single"/>
        </w:rPr>
        <w:t xml:space="preserve">          </w:t>
      </w:r>
      <w:r>
        <w:rPr>
          <w:rFonts w:hint="default" w:ascii="Times New Roman" w:hAnsi="Times New Roman" w:eastAsia="宋体" w:cs="Times New Roman"/>
          <w:color w:val="auto"/>
          <w:sz w:val="24"/>
          <w:szCs w:val="24"/>
        </w:rPr>
        <w:t>（姓名）系</w:t>
      </w:r>
      <w:r>
        <w:rPr>
          <w:rFonts w:hint="default" w:ascii="Times New Roman" w:hAnsi="Times New Roman" w:eastAsia="宋体" w:cs="Times New Roman"/>
          <w:color w:val="auto"/>
          <w:sz w:val="24"/>
          <w:szCs w:val="24"/>
          <w:u w:val="single"/>
        </w:rPr>
        <w:t xml:space="preserve">           </w:t>
      </w:r>
      <w:r>
        <w:rPr>
          <w:rFonts w:hint="default" w:ascii="Times New Roman" w:hAnsi="Times New Roman" w:eastAsia="宋体" w:cs="Times New Roman"/>
          <w:color w:val="auto"/>
          <w:sz w:val="24"/>
          <w:szCs w:val="24"/>
        </w:rPr>
        <w:t>（申请人名称）的法定代表人，现委托</w:t>
      </w:r>
      <w:r>
        <w:rPr>
          <w:rFonts w:hint="default" w:ascii="Times New Roman" w:hAnsi="Times New Roman" w:eastAsia="宋体" w:cs="Times New Roman"/>
          <w:color w:val="auto"/>
          <w:sz w:val="24"/>
          <w:szCs w:val="24"/>
          <w:u w:val="single"/>
        </w:rPr>
        <w:t xml:space="preserve">               </w:t>
      </w:r>
      <w:r>
        <w:rPr>
          <w:rFonts w:hint="default" w:ascii="Times New Roman" w:hAnsi="Times New Roman" w:eastAsia="宋体" w:cs="Times New Roman"/>
          <w:color w:val="auto"/>
          <w:sz w:val="24"/>
          <w:szCs w:val="24"/>
        </w:rPr>
        <w:t>（姓名）为我方代理人。代理人根据授权，以我方名义签署、澄清、递交、撤回、修改</w:t>
      </w:r>
      <w:r>
        <w:rPr>
          <w:rFonts w:hint="default" w:ascii="Times New Roman" w:hAnsi="Times New Roman" w:eastAsia="宋体" w:cs="Times New Roman"/>
          <w:color w:val="auto"/>
          <w:sz w:val="24"/>
          <w:szCs w:val="24"/>
          <w:u w:val="single"/>
        </w:rPr>
        <w:t xml:space="preserve">  </w:t>
      </w:r>
      <w:r>
        <w:rPr>
          <w:rFonts w:hint="eastAsia" w:ascii="Times New Roman" w:hAnsi="Times New Roman" w:cs="Times New Roman"/>
          <w:color w:val="auto"/>
          <w:sz w:val="24"/>
          <w:szCs w:val="24"/>
          <w:u w:val="single"/>
          <w:lang w:eastAsia="zh-CN"/>
        </w:rPr>
        <w:t>（</w:t>
      </w:r>
      <w:r>
        <w:rPr>
          <w:rFonts w:hint="eastAsia" w:ascii="Times New Roman" w:hAnsi="Times New Roman" w:cs="Times New Roman"/>
          <w:color w:val="auto"/>
          <w:sz w:val="24"/>
          <w:szCs w:val="24"/>
          <w:u w:val="single"/>
          <w:lang w:val="en-US" w:eastAsia="zh-CN"/>
        </w:rPr>
        <w:t>填写项目名称</w:t>
      </w:r>
      <w:r>
        <w:rPr>
          <w:rFonts w:hint="eastAsia" w:ascii="Times New Roman" w:hAnsi="Times New Roman" w:cs="Times New Roman"/>
          <w:color w:val="auto"/>
          <w:sz w:val="24"/>
          <w:szCs w:val="24"/>
          <w:u w:val="single"/>
          <w:lang w:eastAsia="zh-CN"/>
        </w:rPr>
        <w:t>）</w:t>
      </w:r>
      <w:r>
        <w:rPr>
          <w:rFonts w:hint="default" w:ascii="Times New Roman" w:hAnsi="Times New Roman" w:eastAsia="宋体" w:cs="Times New Roman"/>
          <w:color w:val="auto"/>
          <w:sz w:val="24"/>
          <w:szCs w:val="24"/>
          <w:u w:val="single"/>
        </w:rPr>
        <w:t xml:space="preserve"> </w:t>
      </w:r>
      <w:r>
        <w:rPr>
          <w:rFonts w:hint="default" w:ascii="Times New Roman" w:hAnsi="Times New Roman" w:eastAsia="宋体" w:cs="Times New Roman"/>
          <w:color w:val="auto"/>
          <w:sz w:val="24"/>
          <w:szCs w:val="24"/>
        </w:rPr>
        <w:t xml:space="preserve">招标资格审查申请文件，其法律后果由我方承担。 </w:t>
      </w:r>
    </w:p>
    <w:p>
      <w:pPr>
        <w:spacing w:line="360" w:lineRule="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委托期限：</w:t>
      </w:r>
      <w:r>
        <w:rPr>
          <w:rFonts w:hint="default" w:ascii="Times New Roman" w:hAnsi="Times New Roman" w:eastAsia="宋体" w:cs="Times New Roman"/>
          <w:color w:val="auto"/>
          <w:sz w:val="24"/>
          <w:szCs w:val="24"/>
          <w:u w:val="single"/>
        </w:rPr>
        <w:t xml:space="preserve">             </w:t>
      </w:r>
      <w:r>
        <w:rPr>
          <w:rFonts w:hint="default" w:ascii="Times New Roman" w:hAnsi="Times New Roman" w:eastAsia="宋体" w:cs="Times New Roman"/>
          <w:color w:val="auto"/>
          <w:sz w:val="24"/>
          <w:szCs w:val="24"/>
        </w:rPr>
        <w:t xml:space="preserve">。 </w:t>
      </w:r>
    </w:p>
    <w:p>
      <w:pPr>
        <w:spacing w:line="360" w:lineRule="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 xml:space="preserve">代理人无转委托权。 </w:t>
      </w:r>
    </w:p>
    <w:p>
      <w:pPr>
        <w:rPr>
          <w:rFonts w:hint="default" w:ascii="Times New Roman" w:hAnsi="Times New Roman" w:eastAsia="宋体" w:cs="Times New Roman"/>
          <w:color w:val="auto"/>
          <w:sz w:val="24"/>
          <w:szCs w:val="24"/>
        </w:rPr>
      </w:pPr>
    </w:p>
    <w:p>
      <w:pPr>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附：法定代表授权委托人身份证复印件</w:t>
      </w:r>
    </w:p>
    <w:p>
      <w:pPr>
        <w:spacing w:line="360" w:lineRule="auto"/>
        <w:rPr>
          <w:rFonts w:hint="default" w:ascii="Times New Roman" w:hAnsi="Times New Roman" w:eastAsia="宋体" w:cs="Times New Roman"/>
          <w:color w:val="auto"/>
          <w:sz w:val="24"/>
          <w:szCs w:val="24"/>
        </w:rPr>
      </w:pPr>
    </w:p>
    <w:p>
      <w:pPr>
        <w:spacing w:line="360" w:lineRule="auto"/>
        <w:rPr>
          <w:rFonts w:hint="default" w:ascii="Times New Roman" w:hAnsi="Times New Roman" w:eastAsia="宋体" w:cs="Times New Roman"/>
          <w:color w:val="auto"/>
          <w:sz w:val="24"/>
          <w:szCs w:val="24"/>
        </w:rPr>
      </w:pPr>
    </w:p>
    <w:p>
      <w:pPr>
        <w:spacing w:line="360" w:lineRule="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申请人：</w:t>
      </w:r>
      <w:r>
        <w:rPr>
          <w:rFonts w:hint="default" w:ascii="Times New Roman" w:hAnsi="Times New Roman" w:eastAsia="宋体" w:cs="Times New Roman"/>
          <w:color w:val="auto"/>
          <w:sz w:val="24"/>
          <w:szCs w:val="24"/>
          <w:u w:val="single"/>
        </w:rPr>
        <w:t xml:space="preserve">                     </w:t>
      </w:r>
      <w:r>
        <w:rPr>
          <w:rFonts w:hint="default" w:ascii="Times New Roman" w:hAnsi="Times New Roman" w:eastAsia="宋体" w:cs="Times New Roman"/>
          <w:color w:val="auto"/>
          <w:sz w:val="24"/>
          <w:szCs w:val="24"/>
        </w:rPr>
        <w:t xml:space="preserve">（签字） </w:t>
      </w:r>
      <w:bookmarkStart w:id="1" w:name="_GoBack"/>
      <w:bookmarkEnd w:id="1"/>
    </w:p>
    <w:p>
      <w:pPr>
        <w:spacing w:line="360" w:lineRule="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法定代表人：</w:t>
      </w:r>
      <w:r>
        <w:rPr>
          <w:rFonts w:hint="default" w:ascii="Times New Roman" w:hAnsi="Times New Roman" w:eastAsia="宋体" w:cs="Times New Roman"/>
          <w:color w:val="auto"/>
          <w:sz w:val="24"/>
          <w:szCs w:val="24"/>
          <w:u w:val="single"/>
        </w:rPr>
        <w:t xml:space="preserve">                 </w:t>
      </w:r>
      <w:r>
        <w:rPr>
          <w:rFonts w:hint="default" w:ascii="Times New Roman" w:hAnsi="Times New Roman" w:eastAsia="宋体" w:cs="Times New Roman"/>
          <w:color w:val="auto"/>
          <w:sz w:val="24"/>
          <w:szCs w:val="24"/>
        </w:rPr>
        <w:t xml:space="preserve">（签字） </w:t>
      </w:r>
    </w:p>
    <w:p>
      <w:pPr>
        <w:spacing w:line="360" w:lineRule="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身份证号码：</w:t>
      </w:r>
      <w:r>
        <w:rPr>
          <w:rFonts w:hint="default" w:ascii="Times New Roman" w:hAnsi="Times New Roman" w:eastAsia="宋体" w:cs="Times New Roman"/>
          <w:color w:val="auto"/>
          <w:sz w:val="24"/>
          <w:szCs w:val="24"/>
          <w:u w:val="single"/>
        </w:rPr>
        <w:t xml:space="preserve">                         </w:t>
      </w:r>
    </w:p>
    <w:p>
      <w:pPr>
        <w:spacing w:line="360" w:lineRule="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委托代理人：</w:t>
      </w:r>
      <w:r>
        <w:rPr>
          <w:rFonts w:hint="default" w:ascii="Times New Roman" w:hAnsi="Times New Roman" w:eastAsia="宋体" w:cs="Times New Roman"/>
          <w:color w:val="auto"/>
          <w:sz w:val="24"/>
          <w:szCs w:val="24"/>
          <w:u w:val="single"/>
        </w:rPr>
        <w:t xml:space="preserve">                   </w:t>
      </w:r>
      <w:r>
        <w:rPr>
          <w:rFonts w:hint="default" w:ascii="Times New Roman" w:hAnsi="Times New Roman" w:eastAsia="宋体" w:cs="Times New Roman"/>
          <w:color w:val="auto"/>
          <w:sz w:val="24"/>
          <w:szCs w:val="24"/>
        </w:rPr>
        <w:t>（</w:t>
      </w:r>
      <w:r>
        <w:rPr>
          <w:rFonts w:hint="eastAsia" w:ascii="Times New Roman" w:hAnsi="Times New Roman" w:cs="Times New Roman"/>
          <w:color w:val="auto"/>
          <w:sz w:val="24"/>
          <w:szCs w:val="24"/>
          <w:lang w:val="en-US" w:eastAsia="zh-CN"/>
        </w:rPr>
        <w:t>签字</w:t>
      </w:r>
      <w:r>
        <w:rPr>
          <w:rFonts w:hint="default" w:ascii="Times New Roman" w:hAnsi="Times New Roman" w:eastAsia="宋体" w:cs="Times New Roman"/>
          <w:color w:val="auto"/>
          <w:sz w:val="24"/>
          <w:szCs w:val="24"/>
        </w:rPr>
        <w:t>）</w:t>
      </w:r>
    </w:p>
    <w:p>
      <w:pPr>
        <w:spacing w:line="360" w:lineRule="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身份证号码：</w:t>
      </w:r>
      <w:r>
        <w:rPr>
          <w:rFonts w:hint="default" w:ascii="Times New Roman" w:hAnsi="Times New Roman" w:eastAsia="宋体" w:cs="Times New Roman"/>
          <w:color w:val="auto"/>
          <w:sz w:val="24"/>
          <w:szCs w:val="24"/>
          <w:u w:val="single"/>
        </w:rPr>
        <w:t xml:space="preserve">                       </w:t>
      </w:r>
    </w:p>
    <w:p>
      <w:pPr>
        <w:spacing w:line="360" w:lineRule="auto"/>
        <w:ind w:firstLine="120" w:firstLineChars="5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u w:val="single"/>
        </w:rPr>
        <w:t xml:space="preserve">           </w:t>
      </w:r>
      <w:r>
        <w:rPr>
          <w:rFonts w:hint="default" w:ascii="Times New Roman" w:hAnsi="Times New Roman" w:eastAsia="宋体" w:cs="Times New Roman"/>
          <w:color w:val="auto"/>
          <w:sz w:val="24"/>
          <w:szCs w:val="24"/>
        </w:rPr>
        <w:t>年</w:t>
      </w:r>
      <w:r>
        <w:rPr>
          <w:rFonts w:hint="default" w:ascii="Times New Roman" w:hAnsi="Times New Roman" w:eastAsia="宋体" w:cs="Times New Roman"/>
          <w:color w:val="auto"/>
          <w:sz w:val="24"/>
          <w:szCs w:val="24"/>
          <w:u w:val="single"/>
        </w:rPr>
        <w:t xml:space="preserve">        </w:t>
      </w:r>
      <w:r>
        <w:rPr>
          <w:rFonts w:hint="default" w:ascii="Times New Roman" w:hAnsi="Times New Roman" w:eastAsia="宋体" w:cs="Times New Roman"/>
          <w:color w:val="auto"/>
          <w:sz w:val="24"/>
          <w:szCs w:val="24"/>
        </w:rPr>
        <w:t>月</w:t>
      </w:r>
      <w:r>
        <w:rPr>
          <w:rFonts w:hint="default" w:ascii="Times New Roman" w:hAnsi="Times New Roman" w:eastAsia="宋体" w:cs="Times New Roman"/>
          <w:color w:val="auto"/>
          <w:sz w:val="24"/>
          <w:szCs w:val="24"/>
          <w:u w:val="single"/>
        </w:rPr>
        <w:t xml:space="preserve">          </w:t>
      </w:r>
      <w:r>
        <w:rPr>
          <w:rFonts w:hint="default" w:ascii="Times New Roman" w:hAnsi="Times New Roman" w:eastAsia="宋体" w:cs="Times New Roman"/>
          <w:color w:val="auto"/>
          <w:sz w:val="24"/>
          <w:szCs w:val="24"/>
        </w:rPr>
        <w:t xml:space="preserve">日 </w:t>
      </w:r>
    </w:p>
    <w:p>
      <w:pPr>
        <w:spacing w:line="360" w:lineRule="auto"/>
        <w:ind w:firstLine="120" w:firstLineChars="50"/>
        <w:rPr>
          <w:rFonts w:hint="default" w:ascii="Times New Roman" w:hAnsi="Times New Roman" w:eastAsia="宋体" w:cs="Times New Roman"/>
          <w:color w:val="auto"/>
          <w:sz w:val="24"/>
          <w:szCs w:val="24"/>
        </w:rPr>
      </w:pPr>
    </w:p>
    <w:tbl>
      <w:tblPr>
        <w:tblStyle w:val="11"/>
        <w:tblW w:w="966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83"/>
        <w:gridCol w:w="477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30" w:hRule="atLeast"/>
          <w:jc w:val="center"/>
        </w:trPr>
        <w:tc>
          <w:tcPr>
            <w:tcW w:w="4883" w:type="dxa"/>
            <w:noWrap w:val="0"/>
            <w:vAlign w:val="top"/>
          </w:tcPr>
          <w:p>
            <w:pPr>
              <w:spacing w:line="500" w:lineRule="exac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附：授权委托人身份证正面复印件</w:t>
            </w:r>
          </w:p>
          <w:p>
            <w:pPr>
              <w:spacing w:line="500" w:lineRule="exact"/>
              <w:rPr>
                <w:rFonts w:hint="default" w:ascii="Times New Roman" w:hAnsi="Times New Roman" w:eastAsia="宋体" w:cs="Times New Roman"/>
                <w:color w:val="auto"/>
                <w:sz w:val="24"/>
                <w:szCs w:val="24"/>
              </w:rPr>
            </w:pPr>
          </w:p>
          <w:p>
            <w:pPr>
              <w:spacing w:line="500" w:lineRule="exact"/>
              <w:rPr>
                <w:rFonts w:hint="default" w:ascii="Times New Roman" w:hAnsi="Times New Roman" w:eastAsia="宋体" w:cs="Times New Roman"/>
                <w:color w:val="auto"/>
                <w:sz w:val="24"/>
                <w:szCs w:val="24"/>
              </w:rPr>
            </w:pPr>
          </w:p>
          <w:p>
            <w:pPr>
              <w:spacing w:line="500" w:lineRule="exact"/>
              <w:rPr>
                <w:rFonts w:hint="default" w:ascii="Times New Roman" w:hAnsi="Times New Roman" w:eastAsia="宋体" w:cs="Times New Roman"/>
                <w:color w:val="auto"/>
                <w:sz w:val="24"/>
                <w:szCs w:val="24"/>
              </w:rPr>
            </w:pPr>
          </w:p>
        </w:tc>
        <w:tc>
          <w:tcPr>
            <w:tcW w:w="4777" w:type="dxa"/>
            <w:noWrap w:val="0"/>
            <w:vAlign w:val="top"/>
          </w:tcPr>
          <w:p>
            <w:pPr>
              <w:spacing w:line="500" w:lineRule="exac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附：授权委托人身份证背面复印件</w:t>
            </w:r>
          </w:p>
          <w:p>
            <w:pPr>
              <w:widowControl/>
              <w:jc w:val="left"/>
              <w:rPr>
                <w:rFonts w:hint="default" w:ascii="Times New Roman" w:hAnsi="Times New Roman" w:eastAsia="宋体" w:cs="Times New Roman"/>
                <w:color w:val="auto"/>
                <w:sz w:val="24"/>
                <w:szCs w:val="24"/>
              </w:rPr>
            </w:pPr>
          </w:p>
          <w:p>
            <w:pPr>
              <w:widowControl/>
              <w:jc w:val="left"/>
              <w:rPr>
                <w:rFonts w:hint="default" w:ascii="Times New Roman" w:hAnsi="Times New Roman" w:eastAsia="宋体" w:cs="Times New Roman"/>
                <w:color w:val="auto"/>
                <w:sz w:val="24"/>
                <w:szCs w:val="24"/>
              </w:rPr>
            </w:pPr>
          </w:p>
          <w:p>
            <w:pPr>
              <w:spacing w:line="500" w:lineRule="exact"/>
              <w:rPr>
                <w:rFonts w:hint="default" w:ascii="Times New Roman" w:hAnsi="Times New Roman" w:eastAsia="宋体" w:cs="Times New Roman"/>
                <w:color w:val="auto"/>
                <w:sz w:val="24"/>
                <w:szCs w:val="24"/>
              </w:rPr>
            </w:pPr>
          </w:p>
        </w:tc>
      </w:tr>
    </w:tbl>
    <w:p>
      <w:pPr>
        <w:spacing w:line="360" w:lineRule="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注：若投标供应商法定代表人出席的只需提供法定代表人身份证明书</w:t>
      </w:r>
    </w:p>
    <w:p>
      <w:pPr>
        <w:numPr>
          <w:ilvl w:val="0"/>
          <w:numId w:val="0"/>
        </w:numPr>
        <w:bidi w:val="0"/>
        <w:rPr>
          <w:rFonts w:hint="default" w:ascii="Times New Roman" w:hAnsi="Times New Roman" w:eastAsia="宋体" w:cs="Times New Roman"/>
          <w:b/>
          <w:bCs/>
          <w:sz w:val="24"/>
          <w:szCs w:val="24"/>
          <w:lang w:val="en-US" w:eastAsia="zh-CN"/>
        </w:rPr>
      </w:pPr>
    </w:p>
    <w:p>
      <w:pPr>
        <w:ind w:left="0" w:leftChars="0" w:firstLine="0" w:firstLineChars="0"/>
        <w:rPr>
          <w:rFonts w:hint="default" w:ascii="Times New Roman" w:hAnsi="Times New Roman" w:cs="Times New Roman"/>
          <w:lang w:val="en-US" w:eastAsia="zh-CN"/>
        </w:rPr>
      </w:pPr>
    </w:p>
    <w:p>
      <w:pPr>
        <w:numPr>
          <w:ilvl w:val="0"/>
          <w:numId w:val="1"/>
        </w:numPr>
        <w:bidi w:val="0"/>
        <w:ind w:firstLine="482" w:firstLineChars="200"/>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提供有效期内</w:t>
      </w:r>
      <w:r>
        <w:rPr>
          <w:rFonts w:hint="default" w:ascii="Times New Roman" w:hAnsi="Times New Roman" w:eastAsia="宋体" w:cs="Times New Roman"/>
          <w:b/>
          <w:bCs/>
          <w:sz w:val="24"/>
          <w:szCs w:val="24"/>
        </w:rPr>
        <w:t>的营业执照副本、税务登记证、组织机构代码证或“三证合一”营业执照。</w:t>
      </w:r>
    </w:p>
    <w:p>
      <w:pPr>
        <w:numPr>
          <w:ilvl w:val="0"/>
          <w:numId w:val="0"/>
        </w:numPr>
        <w:ind w:leftChars="0" w:firstLine="480" w:firstLineChars="200"/>
        <w:rPr>
          <w:rFonts w:hint="default" w:ascii="Times New Roman" w:hAnsi="Times New Roman" w:eastAsia="宋体" w:cs="Times New Roman"/>
          <w:sz w:val="24"/>
          <w:szCs w:val="24"/>
          <w:lang w:val="en-US" w:eastAsia="zh-CN"/>
        </w:rPr>
      </w:pPr>
      <w:r>
        <w:rPr>
          <w:rFonts w:hint="default" w:ascii="Times New Roman" w:hAnsi="Times New Roman" w:eastAsia="宋体" w:cs="Times New Roman"/>
          <w:b w:val="0"/>
          <w:bCs/>
          <w:color w:val="auto"/>
          <w:sz w:val="24"/>
          <w:szCs w:val="24"/>
          <w:lang w:val="en-US" w:eastAsia="zh-CN"/>
        </w:rPr>
        <w:t>2.1供应商</w:t>
      </w:r>
      <w:r>
        <w:rPr>
          <w:rFonts w:hint="default" w:ascii="Times New Roman" w:hAnsi="Times New Roman" w:eastAsia="宋体" w:cs="Times New Roman"/>
          <w:color w:val="auto"/>
          <w:sz w:val="24"/>
          <w:szCs w:val="24"/>
        </w:rPr>
        <w:t>须具有合法有效的营业执照、税务登记证、组织机构代码证等（或“三证合一”的统一社会代码营业执照）证照原件的</w:t>
      </w:r>
      <w:r>
        <w:rPr>
          <w:rFonts w:hint="eastAsia" w:ascii="Times New Roman" w:hAnsi="Times New Roman" w:cs="Times New Roman"/>
          <w:color w:val="auto"/>
          <w:sz w:val="24"/>
          <w:szCs w:val="24"/>
          <w:lang w:val="en-US" w:eastAsia="zh-CN"/>
        </w:rPr>
        <w:t>复印</w:t>
      </w:r>
      <w:r>
        <w:rPr>
          <w:rFonts w:hint="default" w:ascii="Times New Roman" w:hAnsi="Times New Roman" w:eastAsia="宋体" w:cs="Times New Roman"/>
          <w:color w:val="auto"/>
          <w:sz w:val="24"/>
          <w:szCs w:val="24"/>
        </w:rPr>
        <w:t>件。</w:t>
      </w:r>
    </w:p>
    <w:p>
      <w:pPr>
        <w:bidi w:val="0"/>
        <w:ind w:firstLine="482" w:firstLineChars="200"/>
        <w:rPr>
          <w:rFonts w:hint="default" w:ascii="Times New Roman" w:hAnsi="Times New Roman" w:eastAsia="宋体" w:cs="Times New Roman"/>
          <w:b/>
          <w:bCs/>
          <w:sz w:val="24"/>
          <w:szCs w:val="24"/>
          <w:lang w:val="en-US" w:eastAsia="zh-CN"/>
        </w:rPr>
      </w:pPr>
    </w:p>
    <w:p>
      <w:pPr>
        <w:bidi w:val="0"/>
        <w:ind w:firstLine="482" w:firstLineChars="200"/>
        <w:rPr>
          <w:rFonts w:hint="default" w:ascii="Times New Roman" w:hAnsi="Times New Roman" w:eastAsia="宋体" w:cs="Times New Roman"/>
          <w:b/>
          <w:bCs/>
          <w:sz w:val="24"/>
          <w:szCs w:val="24"/>
          <w:lang w:val="en-US" w:eastAsia="zh-CN"/>
        </w:rPr>
      </w:pPr>
    </w:p>
    <w:p>
      <w:pPr>
        <w:bidi w:val="0"/>
        <w:ind w:firstLine="482" w:firstLineChars="200"/>
        <w:rPr>
          <w:rFonts w:hint="default" w:ascii="Times New Roman" w:hAnsi="Times New Roman" w:eastAsia="宋体" w:cs="Times New Roman"/>
          <w:b/>
          <w:bCs/>
          <w:sz w:val="24"/>
          <w:szCs w:val="24"/>
          <w:lang w:val="en-US" w:eastAsia="zh-CN"/>
        </w:rPr>
      </w:pPr>
    </w:p>
    <w:p>
      <w:pPr>
        <w:bidi w:val="0"/>
        <w:ind w:firstLine="482" w:firstLineChars="200"/>
        <w:rPr>
          <w:rFonts w:hint="default" w:ascii="Times New Roman" w:hAnsi="Times New Roman" w:eastAsia="宋体" w:cs="Times New Roman"/>
          <w:b/>
          <w:bCs/>
          <w:sz w:val="24"/>
          <w:szCs w:val="24"/>
          <w:lang w:val="en-US"/>
        </w:rPr>
      </w:pPr>
      <w:r>
        <w:rPr>
          <w:rFonts w:hint="default" w:ascii="Times New Roman" w:hAnsi="Times New Roman" w:eastAsia="宋体" w:cs="Times New Roman"/>
          <w:b/>
          <w:bCs/>
          <w:sz w:val="24"/>
          <w:szCs w:val="24"/>
          <w:lang w:val="en-US" w:eastAsia="zh-CN"/>
        </w:rPr>
        <w:t>2.2</w:t>
      </w:r>
      <w:r>
        <w:rPr>
          <w:rFonts w:hint="default" w:ascii="Times New Roman" w:hAnsi="Times New Roman" w:eastAsia="宋体" w:cs="Times New Roman"/>
          <w:b/>
          <w:bCs/>
          <w:sz w:val="24"/>
          <w:szCs w:val="24"/>
          <w:lang w:val="en-US"/>
        </w:rPr>
        <w:t>投标人根据自身情况提供以</w:t>
      </w:r>
      <w:r>
        <w:rPr>
          <w:rFonts w:hint="default" w:ascii="Times New Roman" w:hAnsi="Times New Roman" w:eastAsia="宋体" w:cs="Times New Roman"/>
          <w:b/>
          <w:bCs/>
          <w:sz w:val="24"/>
          <w:szCs w:val="24"/>
          <w:lang w:val="en-US" w:eastAsia="zh-CN"/>
        </w:rPr>
        <w:t>下</w:t>
      </w:r>
      <w:r>
        <w:rPr>
          <w:rFonts w:hint="default" w:ascii="Times New Roman" w:hAnsi="Times New Roman" w:eastAsia="宋体" w:cs="Times New Roman"/>
          <w:b/>
          <w:bCs/>
          <w:sz w:val="24"/>
          <w:szCs w:val="24"/>
          <w:lang w:val="en-US"/>
        </w:rPr>
        <w:t>任意一种证明材料即可。</w:t>
      </w:r>
    </w:p>
    <w:p>
      <w:pPr>
        <w:bidi w:val="0"/>
        <w:ind w:firstLine="240" w:firstLineChars="100"/>
        <w:rPr>
          <w:rFonts w:hint="default" w:ascii="Times New Roman" w:hAnsi="Times New Roman" w:eastAsia="宋体" w:cs="Times New Roman"/>
          <w:sz w:val="24"/>
          <w:szCs w:val="24"/>
          <w:lang w:val="en-US"/>
        </w:rPr>
      </w:pPr>
      <w:r>
        <w:rPr>
          <w:rFonts w:hint="default" w:ascii="Times New Roman" w:hAnsi="Times New Roman" w:eastAsia="宋体" w:cs="Times New Roman"/>
          <w:sz w:val="24"/>
          <w:szCs w:val="24"/>
          <w:lang w:val="en-US"/>
        </w:rPr>
        <w:t>（1）近</w:t>
      </w:r>
      <w:r>
        <w:rPr>
          <w:rFonts w:hint="default" w:ascii="Times New Roman" w:hAnsi="Times New Roman" w:eastAsia="宋体" w:cs="Times New Roman"/>
          <w:sz w:val="24"/>
          <w:szCs w:val="24"/>
          <w:lang w:val="en-US" w:eastAsia="zh-CN"/>
        </w:rPr>
        <w:t>三</w:t>
      </w:r>
      <w:r>
        <w:rPr>
          <w:rFonts w:hint="default" w:ascii="Times New Roman" w:hAnsi="Times New Roman" w:eastAsia="宋体" w:cs="Times New Roman"/>
          <w:sz w:val="24"/>
          <w:szCs w:val="24"/>
          <w:lang w:val="en-US"/>
        </w:rPr>
        <w:t>年内</w:t>
      </w:r>
      <w:r>
        <w:rPr>
          <w:rFonts w:hint="default" w:ascii="Times New Roman" w:hAnsi="Times New Roman" w:eastAsia="宋体" w:cs="Times New Roman"/>
          <w:sz w:val="24"/>
          <w:szCs w:val="24"/>
          <w:lang w:val="en-US" w:eastAsia="zh-CN"/>
        </w:rPr>
        <w:t>任意一年</w:t>
      </w:r>
      <w:r>
        <w:rPr>
          <w:rFonts w:hint="default" w:ascii="Times New Roman" w:hAnsi="Times New Roman" w:eastAsia="宋体" w:cs="Times New Roman"/>
          <w:sz w:val="24"/>
          <w:szCs w:val="24"/>
          <w:lang w:val="en-US"/>
        </w:rPr>
        <w:t>财务报表</w:t>
      </w:r>
      <w:r>
        <w:rPr>
          <w:rFonts w:hint="default" w:ascii="Times New Roman" w:hAnsi="Times New Roman" w:eastAsia="宋体" w:cs="Times New Roman"/>
          <w:sz w:val="24"/>
          <w:szCs w:val="24"/>
        </w:rPr>
        <w:t>（须包含资产负债表、利润表、现金流量表）</w:t>
      </w:r>
      <w:r>
        <w:rPr>
          <w:rFonts w:hint="default" w:ascii="Times New Roman" w:hAnsi="Times New Roman" w:eastAsia="宋体" w:cs="Times New Roman"/>
          <w:sz w:val="24"/>
          <w:szCs w:val="24"/>
          <w:lang w:val="en-US"/>
        </w:rPr>
        <w:t>或审计报告，新成立不足一年的投标人可提供成立至今自身出具的财务报表(</w:t>
      </w:r>
      <w:r>
        <w:rPr>
          <w:rFonts w:hint="default" w:ascii="Times New Roman" w:hAnsi="Times New Roman" w:eastAsia="宋体" w:cs="Times New Roman"/>
          <w:sz w:val="24"/>
          <w:szCs w:val="24"/>
        </w:rPr>
        <w:t>须</w:t>
      </w:r>
      <w:r>
        <w:rPr>
          <w:rFonts w:hint="default" w:ascii="Times New Roman" w:hAnsi="Times New Roman" w:eastAsia="宋体" w:cs="Times New Roman"/>
          <w:sz w:val="24"/>
          <w:szCs w:val="24"/>
          <w:lang w:val="en-US"/>
        </w:rPr>
        <w:t>包含资产负债表、利润表、现金流量表)，非营利性单位或者社会团体或者其他机关事业单位以符合财务会计制度为准；</w:t>
      </w:r>
    </w:p>
    <w:p>
      <w:pPr>
        <w:bidi w:val="0"/>
        <w:ind w:firstLine="240" w:firstLineChars="100"/>
        <w:rPr>
          <w:rFonts w:hint="default" w:ascii="Times New Roman" w:hAnsi="Times New Roman" w:eastAsia="宋体" w:cs="Times New Roman"/>
          <w:sz w:val="24"/>
          <w:szCs w:val="24"/>
          <w:lang w:val="en-US"/>
        </w:rPr>
      </w:pPr>
      <w:r>
        <w:rPr>
          <w:rFonts w:hint="default" w:ascii="Times New Roman" w:hAnsi="Times New Roman" w:eastAsia="宋体" w:cs="Times New Roman"/>
          <w:sz w:val="24"/>
          <w:szCs w:val="24"/>
          <w:lang w:val="en-US"/>
        </w:rPr>
        <w:t>（2）投标截止时间前三个月内基本账户银行出具的资信证明；</w:t>
      </w:r>
    </w:p>
    <w:p>
      <w:pPr>
        <w:bidi w:val="0"/>
        <w:ind w:firstLine="240" w:firstLineChars="100"/>
        <w:rPr>
          <w:rFonts w:hint="default" w:ascii="Times New Roman" w:hAnsi="Times New Roman" w:eastAsia="宋体" w:cs="Times New Roman"/>
          <w:b/>
          <w:color w:val="auto"/>
          <w:sz w:val="24"/>
          <w:szCs w:val="24"/>
        </w:rPr>
      </w:pPr>
      <w:r>
        <w:rPr>
          <w:rFonts w:hint="default" w:ascii="Times New Roman" w:hAnsi="Times New Roman" w:eastAsia="宋体" w:cs="Times New Roman"/>
          <w:sz w:val="24"/>
          <w:szCs w:val="24"/>
          <w:lang w:val="en-US"/>
        </w:rPr>
        <w:t>（3）财政部门认可的政府采购专业担保机构出具的投标担保函（须同时提供专业担保机构经财政部门认可的证明文件）。</w:t>
      </w:r>
    </w:p>
    <w:p>
      <w:pPr>
        <w:widowControl/>
        <w:ind w:firstLine="1687" w:firstLineChars="700"/>
        <w:jc w:val="both"/>
        <w:rPr>
          <w:rFonts w:hint="default" w:ascii="Times New Roman" w:hAnsi="Times New Roman" w:eastAsia="宋体" w:cs="Times New Roman"/>
          <w:b/>
          <w:color w:val="auto"/>
          <w:sz w:val="24"/>
          <w:szCs w:val="24"/>
        </w:rPr>
      </w:pPr>
    </w:p>
    <w:p>
      <w:pPr>
        <w:widowControl/>
        <w:ind w:firstLine="1687" w:firstLineChars="700"/>
        <w:jc w:val="both"/>
        <w:rPr>
          <w:rFonts w:hint="default" w:ascii="Times New Roman" w:hAnsi="Times New Roman" w:eastAsia="宋体" w:cs="Times New Roman"/>
          <w:b/>
          <w:color w:val="auto"/>
          <w:sz w:val="24"/>
          <w:szCs w:val="24"/>
        </w:rPr>
      </w:pPr>
    </w:p>
    <w:p>
      <w:pPr>
        <w:widowControl/>
        <w:ind w:firstLine="1687" w:firstLineChars="700"/>
        <w:jc w:val="both"/>
        <w:rPr>
          <w:rFonts w:hint="default" w:ascii="Times New Roman" w:hAnsi="Times New Roman" w:eastAsia="宋体" w:cs="Times New Roman"/>
          <w:b/>
          <w:color w:val="auto"/>
          <w:sz w:val="24"/>
          <w:szCs w:val="24"/>
        </w:rPr>
      </w:pPr>
    </w:p>
    <w:p>
      <w:pPr>
        <w:widowControl/>
        <w:ind w:firstLine="241" w:firstLineChars="100"/>
        <w:jc w:val="left"/>
        <w:rPr>
          <w:rFonts w:hint="default" w:ascii="Times New Roman" w:hAnsi="Times New Roman" w:eastAsia="宋体" w:cs="Times New Roman"/>
          <w:sz w:val="24"/>
          <w:szCs w:val="24"/>
          <w:lang w:val="en-US" w:eastAsia="zh-CN"/>
        </w:rPr>
      </w:pPr>
      <w:r>
        <w:rPr>
          <w:rFonts w:hint="default" w:ascii="Times New Roman" w:hAnsi="Times New Roman" w:eastAsia="宋体" w:cs="Times New Roman"/>
          <w:b/>
          <w:color w:val="auto"/>
          <w:sz w:val="24"/>
          <w:szCs w:val="24"/>
        </w:rPr>
        <w:t>有依法缴纳税收和社会保障资金的良好记录</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eastAsia="宋体" w:cs="Times New Roman"/>
          <w:sz w:val="24"/>
          <w:szCs w:val="24"/>
          <w:lang w:val="en-US"/>
        </w:rPr>
      </w:pPr>
      <w:r>
        <w:rPr>
          <w:rFonts w:hint="default" w:ascii="Times New Roman" w:hAnsi="Times New Roman" w:eastAsia="宋体" w:cs="Times New Roman"/>
          <w:sz w:val="24"/>
          <w:szCs w:val="24"/>
          <w:lang w:val="en-US" w:eastAsia="zh-CN"/>
        </w:rPr>
        <w:t>2.3</w:t>
      </w:r>
      <w:r>
        <w:rPr>
          <w:rFonts w:hint="default" w:ascii="Times New Roman" w:hAnsi="Times New Roman" w:eastAsia="宋体" w:cs="Times New Roman"/>
          <w:sz w:val="24"/>
          <w:szCs w:val="24"/>
          <w:lang w:val="en-US"/>
        </w:rPr>
        <w:t>提供投标人2023年01月至本项目投标文件提交截止时间前任意1个月依法缴纳税收如税务局税收通用缴款书复印件或银行电子缴税（费）凭证复印件或税务局出具纳税情况的相关证明复印件（依法免税的，应提供依法免税的相关证明文件；新成立不足三个月的投标人提供情况说明）。</w:t>
      </w:r>
    </w:p>
    <w:p>
      <w:pPr>
        <w:pStyle w:val="6"/>
        <w:rPr>
          <w:rFonts w:hint="default" w:ascii="Times New Roman" w:hAnsi="Times New Roman" w:eastAsia="宋体" w:cs="Times New Roman"/>
          <w:sz w:val="24"/>
          <w:szCs w:val="24"/>
          <w:lang w:val="en-US"/>
        </w:rPr>
      </w:pPr>
    </w:p>
    <w:p>
      <w:pPr>
        <w:rPr>
          <w:rFonts w:hint="default" w:ascii="Times New Roman" w:hAnsi="Times New Roman" w:eastAsia="宋体" w:cs="Times New Roman"/>
          <w:sz w:val="24"/>
          <w:szCs w:val="24"/>
          <w:lang w:val="en-US"/>
        </w:rPr>
      </w:pPr>
    </w:p>
    <w:p>
      <w:pPr>
        <w:pStyle w:val="6"/>
        <w:rPr>
          <w:rFonts w:hint="default" w:ascii="Times New Roman" w:hAnsi="Times New Roman" w:cs="Times New Roman"/>
          <w:lang w:val="en-US"/>
        </w:rPr>
      </w:pP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eastAsia="宋体" w:cs="Times New Roman"/>
          <w:sz w:val="24"/>
          <w:szCs w:val="24"/>
          <w:lang w:val="en-US"/>
        </w:rPr>
      </w:pPr>
      <w:r>
        <w:rPr>
          <w:rFonts w:hint="default" w:ascii="Times New Roman" w:hAnsi="Times New Roman" w:eastAsia="宋体" w:cs="Times New Roman"/>
          <w:sz w:val="24"/>
          <w:szCs w:val="24"/>
          <w:lang w:val="en-US" w:eastAsia="zh-CN"/>
        </w:rPr>
        <w:t>2.4</w:t>
      </w:r>
      <w:r>
        <w:rPr>
          <w:rFonts w:hint="default" w:ascii="Times New Roman" w:hAnsi="Times New Roman" w:eastAsia="宋体" w:cs="Times New Roman"/>
          <w:sz w:val="24"/>
          <w:szCs w:val="24"/>
          <w:lang w:val="en-US"/>
        </w:rPr>
        <w:t>提供投标人2023年01月至本项目投标文件提交截止时间前任意1个月社会保险费缴款书复印件或银行电子缴税（费）凭证复印件或社保管理部门出具的有效的缴款情况证明复印件（依法免缴的，应提供依法免缴的相关证明文件；新成立不足三个月的还未办理社保的投标人提供情况说明）。</w:t>
      </w:r>
    </w:p>
    <w:p>
      <w:pPr>
        <w:pStyle w:val="6"/>
        <w:rPr>
          <w:rFonts w:hint="default" w:ascii="Times New Roman" w:hAnsi="Times New Roman" w:eastAsia="宋体" w:cs="Times New Roman"/>
          <w:sz w:val="24"/>
          <w:szCs w:val="24"/>
          <w:lang w:val="en-US" w:eastAsia="zh-CN"/>
        </w:rPr>
      </w:pPr>
    </w:p>
    <w:p>
      <w:pPr>
        <w:rPr>
          <w:rFonts w:hint="default" w:ascii="Times New Roman" w:hAnsi="Times New Roman" w:eastAsia="宋体" w:cs="Times New Roman"/>
          <w:sz w:val="24"/>
          <w:szCs w:val="24"/>
          <w:lang w:val="en-US" w:eastAsia="zh-CN"/>
        </w:rPr>
      </w:pPr>
    </w:p>
    <w:p>
      <w:pPr>
        <w:bidi w:val="0"/>
        <w:rPr>
          <w:rFonts w:hint="default" w:ascii="Times New Roman" w:hAnsi="Times New Roman" w:eastAsia="宋体" w:cs="Times New Roman"/>
          <w:b/>
          <w:bCs/>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ind w:firstLine="482" w:firstLineChars="200"/>
        <w:textAlignment w:val="auto"/>
        <w:rPr>
          <w:rFonts w:hint="default" w:ascii="Times New Roman" w:hAnsi="Times New Roman" w:eastAsia="宋体" w:cs="Times New Roman"/>
          <w:b/>
          <w:bCs/>
          <w:sz w:val="24"/>
          <w:szCs w:val="24"/>
          <w:lang w:val="en-US" w:eastAsia="zh-CN"/>
        </w:rPr>
      </w:pPr>
      <w:r>
        <w:rPr>
          <w:rFonts w:hint="default" w:ascii="Times New Roman" w:hAnsi="Times New Roman" w:eastAsia="宋体" w:cs="Times New Roman"/>
          <w:b/>
          <w:bCs/>
          <w:sz w:val="24"/>
          <w:szCs w:val="24"/>
          <w:lang w:val="en-US" w:eastAsia="zh-CN"/>
        </w:rPr>
        <w:t>2.5提供具备履行合同所必需的设备和专业技术能力的证明材料或承诺。</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240" w:leftChars="0" w:firstLine="480" w:firstLineChars="200"/>
        <w:jc w:val="both"/>
        <w:textAlignment w:val="auto"/>
        <w:rPr>
          <w:rFonts w:hint="default" w:ascii="Times New Roman" w:hAnsi="Times New Roman" w:eastAsia="宋体" w:cs="Times New Roman"/>
          <w:b w:val="0"/>
          <w:bCs/>
          <w:color w:val="auto"/>
          <w:kern w:val="2"/>
          <w:sz w:val="24"/>
          <w:szCs w:val="24"/>
          <w:lang w:val="en-US" w:eastAsia="zh-CN" w:bidi="ar-SA"/>
        </w:rPr>
      </w:pPr>
      <w:r>
        <w:rPr>
          <w:rFonts w:hint="default" w:ascii="Times New Roman" w:hAnsi="Times New Roman" w:eastAsia="宋体" w:cs="Times New Roman"/>
          <w:b w:val="0"/>
          <w:bCs/>
          <w:color w:val="auto"/>
          <w:kern w:val="2"/>
          <w:sz w:val="24"/>
          <w:szCs w:val="24"/>
          <w:lang w:val="en-US" w:eastAsia="zh-CN" w:bidi="ar-SA"/>
        </w:rPr>
        <w:t>具有履行合同所必需的产品和专业技术能力，能满足本项目的供货和服务并提供相关证明材料或声明函。</w:t>
      </w:r>
    </w:p>
    <w:p>
      <w:pPr>
        <w:pStyle w:val="6"/>
        <w:rPr>
          <w:rFonts w:hint="default" w:ascii="Times New Roman" w:hAnsi="Times New Roman" w:eastAsia="宋体" w:cs="Times New Roman"/>
          <w:b w:val="0"/>
          <w:bCs/>
          <w:color w:val="auto"/>
          <w:kern w:val="2"/>
          <w:sz w:val="24"/>
          <w:szCs w:val="24"/>
          <w:lang w:val="en-US" w:eastAsia="zh-CN" w:bidi="ar-SA"/>
        </w:rPr>
      </w:pPr>
    </w:p>
    <w:p>
      <w:pPr>
        <w:rPr>
          <w:rFonts w:hint="default" w:ascii="Times New Roman" w:hAnsi="Times New Roman" w:eastAsia="宋体" w:cs="Times New Roman"/>
          <w:b w:val="0"/>
          <w:bCs/>
          <w:color w:val="auto"/>
          <w:kern w:val="2"/>
          <w:sz w:val="24"/>
          <w:szCs w:val="24"/>
          <w:lang w:val="en-US" w:eastAsia="zh-CN" w:bidi="ar-SA"/>
        </w:rPr>
      </w:pPr>
    </w:p>
    <w:p>
      <w:pPr>
        <w:pStyle w:val="6"/>
        <w:ind w:left="0" w:leftChars="0" w:firstLine="0" w:firstLineChars="0"/>
        <w:jc w:val="both"/>
        <w:rPr>
          <w:rFonts w:hint="default" w:ascii="Times New Roman" w:hAnsi="Times New Roman" w:eastAsia="宋体" w:cs="Times New Roman"/>
          <w:b w:val="0"/>
          <w:bCs/>
          <w:color w:val="auto"/>
          <w:kern w:val="2"/>
          <w:sz w:val="24"/>
          <w:szCs w:val="24"/>
          <w:lang w:val="en-US" w:eastAsia="zh-CN" w:bidi="ar-SA"/>
        </w:rPr>
      </w:pPr>
    </w:p>
    <w:p>
      <w:pPr>
        <w:keepNext w:val="0"/>
        <w:keepLines w:val="0"/>
        <w:pageBreakBefore w:val="0"/>
        <w:widowControl w:val="0"/>
        <w:kinsoku/>
        <w:wordWrap/>
        <w:overflowPunct/>
        <w:topLinePunct w:val="0"/>
        <w:autoSpaceDE/>
        <w:autoSpaceDN/>
        <w:bidi w:val="0"/>
        <w:adjustRightInd/>
        <w:snapToGrid/>
        <w:ind w:firstLine="482" w:firstLineChars="200"/>
        <w:textAlignment w:val="auto"/>
        <w:rPr>
          <w:rFonts w:hint="default" w:ascii="Times New Roman" w:hAnsi="Times New Roman" w:eastAsia="宋体" w:cs="Times New Roman"/>
          <w:b/>
          <w:bCs/>
          <w:sz w:val="24"/>
          <w:szCs w:val="24"/>
          <w:lang w:val="en-US" w:eastAsia="zh-CN"/>
        </w:rPr>
      </w:pPr>
      <w:r>
        <w:rPr>
          <w:rFonts w:hint="default" w:ascii="Times New Roman" w:hAnsi="Times New Roman" w:eastAsia="宋体" w:cs="Times New Roman"/>
          <w:b/>
          <w:bCs/>
          <w:sz w:val="24"/>
          <w:szCs w:val="24"/>
          <w:lang w:val="en-US" w:eastAsia="zh-CN"/>
        </w:rPr>
        <w:t>2.6</w:t>
      </w:r>
      <w:r>
        <w:rPr>
          <w:rFonts w:hint="default" w:ascii="Times New Roman" w:hAnsi="Times New Roman" w:eastAsia="宋体" w:cs="Times New Roman"/>
          <w:b/>
          <w:bCs/>
          <w:sz w:val="24"/>
          <w:szCs w:val="24"/>
          <w:lang w:val="en-US"/>
        </w:rPr>
        <w:t>参加政府采购活动前三年内，在经营活动中没有重大违法记录</w:t>
      </w:r>
      <w:r>
        <w:rPr>
          <w:rFonts w:hint="default" w:ascii="Times New Roman" w:hAnsi="Times New Roman" w:eastAsia="宋体" w:cs="Times New Roman"/>
          <w:b/>
          <w:bCs/>
          <w:sz w:val="24"/>
          <w:szCs w:val="24"/>
          <w:lang w:val="en-US" w:eastAsia="zh-CN"/>
        </w:rPr>
        <w:t>。</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2.6.1</w:t>
      </w:r>
      <w:r>
        <w:rPr>
          <w:rFonts w:hint="default" w:ascii="Times New Roman" w:hAnsi="Times New Roman" w:eastAsia="宋体" w:cs="Times New Roman"/>
          <w:sz w:val="24"/>
          <w:szCs w:val="24"/>
          <w:lang w:val="en-US"/>
        </w:rPr>
        <w:t>提供参加政府采购活动前三年内在经营活动中没有重大违法记录的书面声明</w:t>
      </w:r>
      <w:r>
        <w:rPr>
          <w:rFonts w:hint="default" w:ascii="Times New Roman" w:hAnsi="Times New Roman" w:eastAsia="宋体" w:cs="Times New Roman"/>
          <w:sz w:val="24"/>
          <w:szCs w:val="24"/>
          <w:lang w:val="en-US" w:eastAsia="zh-CN"/>
        </w:rPr>
        <w:t>。</w:t>
      </w:r>
    </w:p>
    <w:p>
      <w:pPr>
        <w:pStyle w:val="2"/>
        <w:rPr>
          <w:rFonts w:hint="default" w:ascii="Times New Roman" w:hAnsi="Times New Roman" w:eastAsia="宋体" w:cs="Times New Roman"/>
          <w:sz w:val="24"/>
          <w:szCs w:val="24"/>
          <w:lang w:val="en-US" w:eastAsia="zh-CN"/>
        </w:rPr>
      </w:pPr>
    </w:p>
    <w:p>
      <w:pPr>
        <w:pStyle w:val="3"/>
        <w:rPr>
          <w:rFonts w:hint="default"/>
          <w:lang w:val="en-US" w:eastAsia="zh-CN"/>
        </w:rPr>
      </w:pP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2.6.2供应商在院内议价之日前未被列入“信用中国”网站“失信被执行人”、“重大税收违法失信主体”、“政府采购严重违法失信行为记录名单”，未被列入中国政府采购网“政府采购严重违法失信行为信息记录名单”，采购人将按照以上条款对参与各供应商的信用信息进行查询，有不良记录的其院内议价将被拒绝。</w:t>
      </w:r>
    </w:p>
    <w:p>
      <w:pPr>
        <w:pStyle w:val="6"/>
        <w:rPr>
          <w:rFonts w:hint="default" w:ascii="Times New Roman" w:hAnsi="Times New Roman" w:eastAsia="宋体" w:cs="Times New Roman"/>
          <w:sz w:val="24"/>
          <w:szCs w:val="24"/>
          <w:lang w:val="en-US" w:eastAsia="zh-CN"/>
        </w:rPr>
      </w:pPr>
    </w:p>
    <w:p>
      <w:pPr>
        <w:rPr>
          <w:rFonts w:hint="default" w:ascii="Times New Roman" w:hAnsi="Times New Roman" w:eastAsia="宋体" w:cs="Times New Roman"/>
          <w:sz w:val="24"/>
          <w:szCs w:val="24"/>
          <w:lang w:val="en-US" w:eastAsia="zh-CN"/>
        </w:rPr>
      </w:pPr>
    </w:p>
    <w:p>
      <w:pPr>
        <w:pStyle w:val="6"/>
        <w:rPr>
          <w:rFonts w:hint="default" w:ascii="Times New Roman" w:hAnsi="Times New Roman" w:eastAsia="宋体" w:cs="Times New Roman"/>
          <w:sz w:val="24"/>
          <w:szCs w:val="24"/>
          <w:lang w:val="en-US" w:eastAsia="zh-CN"/>
        </w:rPr>
      </w:pPr>
    </w:p>
    <w:p>
      <w:pPr>
        <w:keepNext w:val="0"/>
        <w:keepLines w:val="0"/>
        <w:pageBreakBefore w:val="0"/>
        <w:widowControl w:val="0"/>
        <w:kinsoku/>
        <w:wordWrap/>
        <w:overflowPunct/>
        <w:topLinePunct w:val="0"/>
        <w:autoSpaceDE/>
        <w:autoSpaceDN/>
        <w:bidi w:val="0"/>
        <w:adjustRightInd/>
        <w:snapToGrid/>
        <w:ind w:left="0" w:leftChars="0" w:firstLine="482" w:firstLineChars="200"/>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b/>
          <w:bCs/>
          <w:sz w:val="24"/>
          <w:szCs w:val="24"/>
          <w:lang w:val="en-US" w:eastAsia="zh-CN"/>
        </w:rPr>
        <w:t>3. 投标人资质证明材料：</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lang w:val="en-US" w:eastAsia="zh-CN"/>
        </w:rPr>
        <w:t>投标人所投产品为医疗器械的，投标人若为产品制造商的须具备相关部门核发的有效期内的医疗器械生产许可证；投标人若为产品销售代理商的，应具备相关部门核发的有效期内的医疗器械经营许可证/备案凭证（投标人根据拟供产品所属医疗器械分类情况提供相应资质证件，其经营范围须覆盖拟供产品所属医疗器械类别），并提供设备生产厂家的有效期内的医疗器械生产许可证(制造商工商注册地在中华人民共和国境外的，不做此要求)；同时根据医疗器械实际情况对应</w:t>
      </w:r>
      <w:r>
        <w:rPr>
          <w:rFonts w:hint="default" w:ascii="Times New Roman" w:hAnsi="Times New Roman" w:eastAsia="宋体" w:cs="Times New Roman"/>
          <w:sz w:val="24"/>
          <w:szCs w:val="24"/>
          <w:lang w:eastAsia="zh-CN"/>
        </w:rPr>
        <w:t>提供</w:t>
      </w:r>
      <w:r>
        <w:rPr>
          <w:rFonts w:hint="default" w:ascii="Times New Roman" w:hAnsi="Times New Roman" w:eastAsia="宋体" w:cs="Times New Roman"/>
          <w:sz w:val="24"/>
          <w:szCs w:val="24"/>
        </w:rPr>
        <w:t>医疗器械产品注册证</w:t>
      </w:r>
      <w:r>
        <w:rPr>
          <w:rFonts w:hint="default" w:ascii="Times New Roman" w:hAnsi="Times New Roman" w:eastAsia="宋体" w:cs="Times New Roman"/>
          <w:sz w:val="24"/>
          <w:szCs w:val="24"/>
          <w:lang w:val="en-US" w:eastAsia="zh-CN"/>
        </w:rPr>
        <w:t>/医疗器械备案凭证</w:t>
      </w:r>
      <w:r>
        <w:rPr>
          <w:rFonts w:hint="default" w:ascii="Times New Roman" w:hAnsi="Times New Roman" w:eastAsia="宋体" w:cs="Times New Roman"/>
          <w:sz w:val="24"/>
          <w:szCs w:val="24"/>
        </w:rPr>
        <w:t>（根据中华人民共和国国务院令第739号《医疗器械监督管理条例》和国家药品监督管理</w:t>
      </w:r>
      <w:r>
        <w:rPr>
          <w:rFonts w:hint="default" w:ascii="Times New Roman" w:hAnsi="Times New Roman" w:eastAsia="宋体" w:cs="Times New Roman"/>
          <w:sz w:val="24"/>
          <w:szCs w:val="24"/>
          <w:lang w:val="en-US" w:eastAsia="zh-CN"/>
        </w:rPr>
        <w:t>部门</w:t>
      </w:r>
      <w:r>
        <w:rPr>
          <w:rFonts w:hint="default" w:ascii="Times New Roman" w:hAnsi="Times New Roman" w:eastAsia="宋体" w:cs="Times New Roman"/>
          <w:sz w:val="24"/>
          <w:szCs w:val="24"/>
        </w:rPr>
        <w:t>《医疗器械分类目录》的规定，在《医疗器械分类目录》内的产品必须</w:t>
      </w:r>
      <w:r>
        <w:rPr>
          <w:rFonts w:hint="default" w:ascii="Times New Roman" w:hAnsi="Times New Roman" w:eastAsia="宋体" w:cs="Times New Roman"/>
          <w:sz w:val="24"/>
          <w:szCs w:val="24"/>
          <w:lang w:val="en-US" w:eastAsia="zh-CN"/>
        </w:rPr>
        <w:t>符合</w:t>
      </w:r>
      <w:r>
        <w:rPr>
          <w:rFonts w:hint="default" w:ascii="Times New Roman" w:hAnsi="Times New Roman" w:eastAsia="宋体" w:cs="Times New Roman"/>
          <w:sz w:val="24"/>
          <w:szCs w:val="24"/>
        </w:rPr>
        <w:t>《医疗器械监督管理条例》的要求，</w:t>
      </w:r>
      <w:r>
        <w:rPr>
          <w:rFonts w:hint="default" w:ascii="Times New Roman" w:hAnsi="Times New Roman" w:eastAsia="宋体" w:cs="Times New Roman"/>
          <w:sz w:val="24"/>
          <w:szCs w:val="24"/>
          <w:lang w:val="en-US" w:eastAsia="zh-CN"/>
        </w:rPr>
        <w:t>并提供真实的证明材料。如国家另有规定，则适用其规定。</w:t>
      </w:r>
      <w:r>
        <w:rPr>
          <w:rFonts w:hint="default" w:ascii="Times New Roman" w:hAnsi="Times New Roman" w:eastAsia="宋体" w:cs="Times New Roman"/>
          <w:sz w:val="24"/>
          <w:szCs w:val="24"/>
        </w:rPr>
        <w:t>其他不在《医疗器械分类目录》内的不作强行要求，但需提供相关证明材料</w:t>
      </w:r>
      <w:r>
        <w:rPr>
          <w:rFonts w:hint="default" w:ascii="Times New Roman" w:hAnsi="Times New Roman" w:eastAsia="宋体" w:cs="Times New Roman"/>
          <w:sz w:val="24"/>
          <w:szCs w:val="24"/>
          <w:lang w:val="en-US" w:eastAsia="zh-CN"/>
        </w:rPr>
        <w:t>或情况说明</w:t>
      </w:r>
      <w:r>
        <w:rPr>
          <w:rFonts w:hint="default" w:ascii="Times New Roman" w:hAnsi="Times New Roman" w:eastAsia="宋体" w:cs="Times New Roman"/>
          <w:sz w:val="24"/>
          <w:szCs w:val="24"/>
        </w:rPr>
        <w:t>）。</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注：</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①所投产品为医疗器械的，请投标人按招标文件要求提供相关医疗器械的资质证明材料(若所投产品不属于医疗器械的，投标人请自行说明)。</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②根据《医疗器械经营监督管理办法》(国家市场监督管理总局令第54号)规定，医疗器械注册人、备案人在其住所或者生产地址销售其注册、备案的医疗器械，无需办理医疗器械经营许可或者备案，但应当符合规定的经营条件(如投标人符合该条规定的要求，可自行说明情况或提供承诺函);在其他场所贮存并销售医疗器械的，应当按照规定办理医疗器械经营许可或者备案。</w:t>
      </w:r>
    </w:p>
    <w:p>
      <w:pPr>
        <w:bidi w:val="0"/>
        <w:rPr>
          <w:rFonts w:hint="default" w:ascii="Times New Roman" w:hAnsi="Times New Roman" w:eastAsia="宋体" w:cs="Times New Roman"/>
          <w:sz w:val="24"/>
          <w:szCs w:val="24"/>
          <w:lang w:val="en-US" w:eastAsia="zh-CN"/>
        </w:rPr>
      </w:pPr>
    </w:p>
    <w:p>
      <w:pPr>
        <w:bidi w:val="0"/>
        <w:rPr>
          <w:rFonts w:hint="default" w:ascii="Times New Roman" w:hAnsi="Times New Roman" w:eastAsia="宋体" w:cs="Times New Roman"/>
          <w:sz w:val="24"/>
          <w:szCs w:val="24"/>
          <w:lang w:val="en-US" w:eastAsia="zh-CN"/>
        </w:rPr>
      </w:pPr>
    </w:p>
    <w:p>
      <w:pPr>
        <w:bidi w:val="0"/>
        <w:rPr>
          <w:rFonts w:hint="default" w:ascii="Times New Roman" w:hAnsi="Times New Roman" w:eastAsia="宋体" w:cs="Times New Roman"/>
          <w:sz w:val="24"/>
          <w:szCs w:val="24"/>
          <w:lang w:val="en-US" w:eastAsia="zh-CN"/>
        </w:rPr>
      </w:pPr>
    </w:p>
    <w:p>
      <w:pPr>
        <w:bidi w:val="0"/>
        <w:rPr>
          <w:rFonts w:hint="default" w:ascii="Times New Roman" w:hAnsi="Times New Roman" w:eastAsia="宋体" w:cs="Times New Roman"/>
          <w:b/>
          <w:bCs/>
          <w:sz w:val="24"/>
          <w:szCs w:val="24"/>
          <w:lang w:val="en-US" w:eastAsia="zh-CN"/>
        </w:rPr>
      </w:pPr>
      <w:r>
        <w:rPr>
          <w:rFonts w:hint="default" w:ascii="Times New Roman" w:hAnsi="Times New Roman" w:eastAsia="宋体" w:cs="Times New Roman"/>
          <w:b/>
          <w:bCs/>
          <w:sz w:val="24"/>
          <w:szCs w:val="24"/>
          <w:lang w:val="en-US" w:eastAsia="zh-CN"/>
        </w:rPr>
        <w:t>4. 技术部分：</w:t>
      </w:r>
    </w:p>
    <w:p>
      <w:pPr>
        <w:bidi w:val="0"/>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4.1技术偏离表：</w:t>
      </w:r>
    </w:p>
    <w:tbl>
      <w:tblPr>
        <w:tblStyle w:val="11"/>
        <w:tblpPr w:leftFromText="180" w:rightFromText="180" w:vertAnchor="text" w:horzAnchor="page" w:tblpX="1825" w:tblpY="262"/>
        <w:tblW w:w="905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1012"/>
        <w:gridCol w:w="1237"/>
        <w:gridCol w:w="1091"/>
        <w:gridCol w:w="954"/>
        <w:gridCol w:w="403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68" w:hRule="atLeast"/>
        </w:trPr>
        <w:tc>
          <w:tcPr>
            <w:tcW w:w="720"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both"/>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序号</w:t>
            </w:r>
          </w:p>
        </w:tc>
        <w:tc>
          <w:tcPr>
            <w:tcW w:w="1012"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both"/>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val="en-US" w:eastAsia="zh-CN"/>
              </w:rPr>
              <w:t>设备</w:t>
            </w:r>
            <w:r>
              <w:rPr>
                <w:rFonts w:hint="default" w:ascii="Times New Roman" w:hAnsi="Times New Roman" w:eastAsia="宋体" w:cs="Times New Roman"/>
                <w:color w:val="auto"/>
                <w:sz w:val="24"/>
                <w:szCs w:val="24"/>
                <w:highlight w:val="none"/>
              </w:rPr>
              <w:t>名称</w:t>
            </w:r>
          </w:p>
        </w:tc>
        <w:tc>
          <w:tcPr>
            <w:tcW w:w="1237"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both"/>
              <w:textAlignment w:val="auto"/>
              <w:rPr>
                <w:rFonts w:hint="default"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sz w:val="24"/>
                <w:szCs w:val="24"/>
                <w:highlight w:val="none"/>
                <w:lang w:val="en-US" w:eastAsia="zh-CN"/>
              </w:rPr>
              <w:t>采购</w:t>
            </w:r>
            <w:r>
              <w:rPr>
                <w:rFonts w:hint="default" w:ascii="Times New Roman" w:hAnsi="Times New Roman" w:eastAsia="宋体" w:cs="Times New Roman"/>
                <w:color w:val="auto"/>
                <w:sz w:val="24"/>
                <w:szCs w:val="24"/>
                <w:highlight w:val="none"/>
              </w:rPr>
              <w:t>技术</w:t>
            </w:r>
            <w:r>
              <w:rPr>
                <w:rFonts w:hint="default" w:ascii="Times New Roman" w:hAnsi="Times New Roman" w:eastAsia="宋体" w:cs="Times New Roman"/>
                <w:color w:val="auto"/>
                <w:sz w:val="24"/>
                <w:szCs w:val="24"/>
                <w:highlight w:val="none"/>
                <w:lang w:val="en-US" w:eastAsia="zh-CN"/>
              </w:rPr>
              <w:t>要求</w:t>
            </w:r>
          </w:p>
        </w:tc>
        <w:tc>
          <w:tcPr>
            <w:tcW w:w="1091"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both"/>
              <w:textAlignment w:val="auto"/>
              <w:rPr>
                <w:rFonts w:hint="default"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sz w:val="24"/>
                <w:szCs w:val="24"/>
                <w:highlight w:val="none"/>
                <w:lang w:val="en-US" w:eastAsia="zh-CN"/>
              </w:rPr>
              <w:t>响应</w:t>
            </w:r>
            <w:r>
              <w:rPr>
                <w:rFonts w:hint="default" w:ascii="Times New Roman" w:hAnsi="Times New Roman" w:eastAsia="宋体" w:cs="Times New Roman"/>
                <w:color w:val="auto"/>
                <w:sz w:val="24"/>
                <w:szCs w:val="24"/>
                <w:highlight w:val="none"/>
              </w:rPr>
              <w:t>技术</w:t>
            </w:r>
            <w:r>
              <w:rPr>
                <w:rFonts w:hint="default" w:ascii="Times New Roman" w:hAnsi="Times New Roman" w:eastAsia="宋体" w:cs="Times New Roman"/>
                <w:color w:val="auto"/>
                <w:sz w:val="24"/>
                <w:szCs w:val="24"/>
                <w:highlight w:val="none"/>
                <w:lang w:val="en-US" w:eastAsia="zh-CN"/>
              </w:rPr>
              <w:t>要求</w:t>
            </w:r>
          </w:p>
        </w:tc>
        <w:tc>
          <w:tcPr>
            <w:tcW w:w="954"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both"/>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偏离情况</w:t>
            </w:r>
          </w:p>
        </w:tc>
        <w:tc>
          <w:tcPr>
            <w:tcW w:w="4037"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left"/>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技术参数出现偏离的技术原因以及涉及产品对应技术参数的技术材料所在位置（</w:t>
            </w:r>
            <w:r>
              <w:rPr>
                <w:rFonts w:hint="default" w:ascii="Times New Roman" w:hAnsi="Times New Roman" w:eastAsia="宋体" w:cs="Times New Roman"/>
                <w:color w:val="auto"/>
                <w:sz w:val="24"/>
                <w:szCs w:val="24"/>
                <w:highlight w:val="none"/>
                <w:lang w:val="en-US" w:eastAsia="zh-CN"/>
              </w:rPr>
              <w:t>响应</w:t>
            </w:r>
            <w:r>
              <w:rPr>
                <w:rFonts w:hint="default" w:ascii="Times New Roman" w:hAnsi="Times New Roman" w:eastAsia="宋体" w:cs="Times New Roman"/>
                <w:color w:val="auto"/>
                <w:sz w:val="24"/>
                <w:szCs w:val="24"/>
                <w:highlight w:val="none"/>
              </w:rPr>
              <w:t>文件页码，并请在产品技术材料中进行圈注）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4" w:hRule="atLeast"/>
        </w:trPr>
        <w:tc>
          <w:tcPr>
            <w:tcW w:w="720" w:type="dxa"/>
            <w:noWrap w:val="0"/>
            <w:vAlign w:val="center"/>
          </w:tcPr>
          <w:p>
            <w:pPr>
              <w:keepNext w:val="0"/>
              <w:keepLines w:val="0"/>
              <w:pageBreakBefore w:val="0"/>
              <w:kinsoku/>
              <w:wordWrap/>
              <w:overflowPunct/>
              <w:topLinePunct w:val="0"/>
              <w:autoSpaceDE/>
              <w:autoSpaceDN/>
              <w:bidi w:val="0"/>
              <w:spacing w:line="560" w:lineRule="exact"/>
              <w:ind w:firstLine="480" w:firstLineChars="200"/>
              <w:jc w:val="center"/>
              <w:rPr>
                <w:rFonts w:hint="default" w:ascii="Times New Roman" w:hAnsi="Times New Roman" w:eastAsia="宋体" w:cs="Times New Roman"/>
                <w:color w:val="auto"/>
                <w:sz w:val="24"/>
                <w:szCs w:val="24"/>
                <w:highlight w:val="none"/>
              </w:rPr>
            </w:pPr>
          </w:p>
        </w:tc>
        <w:tc>
          <w:tcPr>
            <w:tcW w:w="1012" w:type="dxa"/>
            <w:noWrap w:val="0"/>
            <w:vAlign w:val="center"/>
          </w:tcPr>
          <w:p>
            <w:pPr>
              <w:keepNext w:val="0"/>
              <w:keepLines w:val="0"/>
              <w:pageBreakBefore w:val="0"/>
              <w:kinsoku/>
              <w:wordWrap/>
              <w:overflowPunct/>
              <w:topLinePunct w:val="0"/>
              <w:autoSpaceDE/>
              <w:autoSpaceDN/>
              <w:bidi w:val="0"/>
              <w:spacing w:line="560" w:lineRule="exact"/>
              <w:ind w:firstLine="480" w:firstLineChars="200"/>
              <w:jc w:val="center"/>
              <w:rPr>
                <w:rFonts w:hint="default" w:ascii="Times New Roman" w:hAnsi="Times New Roman" w:eastAsia="宋体" w:cs="Times New Roman"/>
                <w:color w:val="auto"/>
                <w:sz w:val="24"/>
                <w:szCs w:val="24"/>
                <w:highlight w:val="none"/>
              </w:rPr>
            </w:pPr>
          </w:p>
        </w:tc>
        <w:tc>
          <w:tcPr>
            <w:tcW w:w="1237" w:type="dxa"/>
            <w:noWrap w:val="0"/>
            <w:vAlign w:val="center"/>
          </w:tcPr>
          <w:p>
            <w:pPr>
              <w:keepNext w:val="0"/>
              <w:keepLines w:val="0"/>
              <w:pageBreakBefore w:val="0"/>
              <w:kinsoku/>
              <w:wordWrap/>
              <w:overflowPunct/>
              <w:topLinePunct w:val="0"/>
              <w:autoSpaceDE/>
              <w:autoSpaceDN/>
              <w:bidi w:val="0"/>
              <w:spacing w:line="560" w:lineRule="exact"/>
              <w:ind w:firstLine="480" w:firstLineChars="200"/>
              <w:jc w:val="center"/>
              <w:rPr>
                <w:rFonts w:hint="default" w:ascii="Times New Roman" w:hAnsi="Times New Roman" w:eastAsia="宋体" w:cs="Times New Roman"/>
                <w:color w:val="auto"/>
                <w:sz w:val="24"/>
                <w:szCs w:val="24"/>
                <w:highlight w:val="none"/>
              </w:rPr>
            </w:pPr>
          </w:p>
        </w:tc>
        <w:tc>
          <w:tcPr>
            <w:tcW w:w="1091" w:type="dxa"/>
            <w:noWrap w:val="0"/>
            <w:vAlign w:val="center"/>
          </w:tcPr>
          <w:p>
            <w:pPr>
              <w:keepNext w:val="0"/>
              <w:keepLines w:val="0"/>
              <w:pageBreakBefore w:val="0"/>
              <w:kinsoku/>
              <w:wordWrap/>
              <w:overflowPunct/>
              <w:topLinePunct w:val="0"/>
              <w:autoSpaceDE/>
              <w:autoSpaceDN/>
              <w:bidi w:val="0"/>
              <w:spacing w:line="560" w:lineRule="exact"/>
              <w:ind w:firstLine="480" w:firstLineChars="200"/>
              <w:jc w:val="center"/>
              <w:rPr>
                <w:rFonts w:hint="default" w:ascii="Times New Roman" w:hAnsi="Times New Roman" w:eastAsia="宋体" w:cs="Times New Roman"/>
                <w:color w:val="auto"/>
                <w:sz w:val="24"/>
                <w:szCs w:val="24"/>
                <w:highlight w:val="none"/>
              </w:rPr>
            </w:pPr>
          </w:p>
        </w:tc>
        <w:tc>
          <w:tcPr>
            <w:tcW w:w="954" w:type="dxa"/>
            <w:noWrap w:val="0"/>
            <w:vAlign w:val="center"/>
          </w:tcPr>
          <w:p>
            <w:pPr>
              <w:keepNext w:val="0"/>
              <w:keepLines w:val="0"/>
              <w:pageBreakBefore w:val="0"/>
              <w:kinsoku/>
              <w:wordWrap/>
              <w:overflowPunct/>
              <w:topLinePunct w:val="0"/>
              <w:autoSpaceDE/>
              <w:autoSpaceDN/>
              <w:bidi w:val="0"/>
              <w:spacing w:line="560" w:lineRule="exact"/>
              <w:ind w:firstLine="480" w:firstLineChars="200"/>
              <w:jc w:val="center"/>
              <w:rPr>
                <w:rFonts w:hint="default" w:ascii="Times New Roman" w:hAnsi="Times New Roman" w:eastAsia="宋体" w:cs="Times New Roman"/>
                <w:color w:val="auto"/>
                <w:sz w:val="24"/>
                <w:szCs w:val="24"/>
                <w:highlight w:val="none"/>
              </w:rPr>
            </w:pPr>
          </w:p>
        </w:tc>
        <w:tc>
          <w:tcPr>
            <w:tcW w:w="4037" w:type="dxa"/>
            <w:noWrap w:val="0"/>
            <w:vAlign w:val="center"/>
          </w:tcPr>
          <w:p>
            <w:pPr>
              <w:keepNext w:val="0"/>
              <w:keepLines w:val="0"/>
              <w:pageBreakBefore w:val="0"/>
              <w:kinsoku/>
              <w:wordWrap/>
              <w:overflowPunct/>
              <w:topLinePunct w:val="0"/>
              <w:autoSpaceDE/>
              <w:autoSpaceDN/>
              <w:bidi w:val="0"/>
              <w:spacing w:line="560" w:lineRule="exact"/>
              <w:ind w:firstLine="480" w:firstLineChars="200"/>
              <w:jc w:val="center"/>
              <w:rPr>
                <w:rFonts w:hint="default" w:ascii="Times New Roman" w:hAnsi="Times New Roman" w:eastAsia="宋体" w:cs="Times New Roman"/>
                <w:color w:val="auto"/>
                <w:sz w:val="24"/>
                <w:szCs w:val="24"/>
                <w:highlight w:val="none"/>
              </w:rPr>
            </w:pPr>
          </w:p>
        </w:tc>
      </w:tr>
    </w:tbl>
    <w:p>
      <w:pPr>
        <w:rPr>
          <w:rFonts w:hint="default" w:ascii="Times New Roman" w:hAnsi="Times New Roman" w:cs="Times New Roman"/>
          <w:lang w:val="en-US" w:eastAsia="zh-CN"/>
        </w:rPr>
      </w:pPr>
    </w:p>
    <w:p>
      <w:pPr>
        <w:pStyle w:val="6"/>
        <w:jc w:val="left"/>
        <w:rPr>
          <w:rFonts w:hint="default" w:ascii="Times New Roman" w:hAnsi="Times New Roman" w:cs="Times New Roman"/>
          <w:lang w:val="en-US" w:eastAsia="zh-CN"/>
        </w:rPr>
      </w:pPr>
    </w:p>
    <w:p>
      <w:pPr>
        <w:rPr>
          <w:rFonts w:hint="default" w:ascii="Times New Roman" w:hAnsi="Times New Roman" w:cs="Times New Roman"/>
          <w:lang w:val="en-US" w:eastAsia="zh-CN"/>
        </w:rPr>
      </w:pPr>
    </w:p>
    <w:p>
      <w:pPr>
        <w:bidi w:val="0"/>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4.2产品技术资料，含产品彩页、产品说明书等。</w:t>
      </w:r>
    </w:p>
    <w:p>
      <w:pPr>
        <w:bidi w:val="0"/>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4.3产品质量保证及售后服务承诺。</w:t>
      </w:r>
    </w:p>
    <w:p>
      <w:pPr>
        <w:bidi w:val="0"/>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4.4供应商认为须提供的其他材料。</w:t>
      </w:r>
    </w:p>
    <w:p>
      <w:pPr>
        <w:bidi w:val="0"/>
        <w:rPr>
          <w:rFonts w:hint="default" w:ascii="Times New Roman" w:hAnsi="Times New Roman" w:cs="Times New Roman"/>
          <w:sz w:val="24"/>
          <w:szCs w:val="24"/>
          <w:lang w:val="en-US" w:eastAsia="zh-CN"/>
        </w:rPr>
      </w:pPr>
    </w:p>
    <w:p>
      <w:pPr>
        <w:pStyle w:val="6"/>
        <w:rPr>
          <w:rFonts w:hint="default" w:ascii="Times New Roman" w:hAnsi="Times New Roman" w:eastAsia="宋体" w:cs="Times New Roman"/>
          <w:sz w:val="28"/>
          <w:szCs w:val="28"/>
          <w:lang w:val="en-US" w:eastAsia="zh-CN"/>
        </w:rPr>
      </w:pPr>
    </w:p>
    <w:p>
      <w:pPr>
        <w:rPr>
          <w:rFonts w:hint="default" w:ascii="Times New Roman" w:hAnsi="Times New Roman" w:eastAsia="宋体" w:cs="Times New Roman"/>
          <w:sz w:val="28"/>
          <w:szCs w:val="28"/>
          <w:lang w:val="en-US" w:eastAsia="zh-CN"/>
        </w:rPr>
      </w:pPr>
    </w:p>
    <w:p>
      <w:pPr>
        <w:pStyle w:val="6"/>
        <w:rPr>
          <w:rFonts w:hint="default" w:ascii="Times New Roman" w:hAnsi="Times New Roman" w:cs="Times New Roman"/>
          <w:lang w:val="en-US" w:eastAsia="zh-CN"/>
        </w:rPr>
        <w:sectPr>
          <w:headerReference r:id="rId3" w:type="default"/>
          <w:footerReference r:id="rId4" w:type="default"/>
          <w:pgSz w:w="11906" w:h="16838"/>
          <w:pgMar w:top="1440" w:right="1474" w:bottom="1440" w:left="1474" w:header="851" w:footer="992" w:gutter="0"/>
          <w:lnNumType w:countBy="0" w:restart="continuous"/>
          <w:cols w:space="425" w:num="1"/>
          <w:docGrid w:type="lines" w:linePitch="312" w:charSpace="0"/>
        </w:sectPr>
      </w:pPr>
    </w:p>
    <w:p>
      <w:pPr>
        <w:bidi w:val="0"/>
        <w:ind w:left="0" w:leftChars="0" w:firstLine="0" w:firstLineChars="0"/>
        <w:rPr>
          <w:rFonts w:hint="default" w:ascii="Times New Roman" w:hAnsi="Times New Roman" w:cs="Times New Roman" w:eastAsiaTheme="minorEastAsia"/>
          <w:sz w:val="28"/>
          <w:szCs w:val="28"/>
          <w:lang w:val="en-US" w:eastAsia="zh-CN"/>
        </w:rPr>
      </w:pPr>
      <w:r>
        <w:rPr>
          <w:rFonts w:hint="default" w:ascii="Times New Roman" w:hAnsi="Times New Roman" w:cs="Times New Roman"/>
          <w:b/>
          <w:bCs/>
          <w:color w:val="auto"/>
          <w:sz w:val="28"/>
          <w:szCs w:val="28"/>
          <w:lang w:val="en-US" w:eastAsia="zh-CN"/>
        </w:rPr>
        <w:t>4</w:t>
      </w:r>
      <w:r>
        <w:rPr>
          <w:rFonts w:hint="default" w:ascii="Times New Roman" w:hAnsi="Times New Roman" w:eastAsia="宋体" w:cs="Times New Roman"/>
          <w:b/>
          <w:bCs/>
          <w:color w:val="auto"/>
          <w:sz w:val="28"/>
          <w:szCs w:val="28"/>
          <w:lang w:val="en-US" w:eastAsia="zh-CN"/>
        </w:rPr>
        <w:t>.5</w:t>
      </w:r>
      <w:r>
        <w:rPr>
          <w:rFonts w:hint="default" w:ascii="Times New Roman" w:hAnsi="Times New Roman" w:eastAsia="宋体" w:cs="Times New Roman"/>
          <w:b/>
          <w:bCs/>
          <w:color w:val="auto"/>
          <w:sz w:val="28"/>
          <w:szCs w:val="28"/>
        </w:rPr>
        <w:t>首轮报价表</w:t>
      </w:r>
      <w:r>
        <w:rPr>
          <w:rFonts w:hint="default" w:ascii="Times New Roman" w:hAnsi="Times New Roman" w:eastAsia="宋体" w:cs="Times New Roman"/>
          <w:b/>
          <w:bCs/>
          <w:color w:val="auto"/>
          <w:sz w:val="28"/>
          <w:szCs w:val="28"/>
          <w:lang w:eastAsia="zh-CN"/>
        </w:rPr>
        <w:t>：</w:t>
      </w:r>
      <w:r>
        <w:rPr>
          <w:rFonts w:hint="default" w:ascii="Times New Roman" w:hAnsi="Times New Roman" w:eastAsia="宋体" w:cs="Times New Roman"/>
          <w:b w:val="0"/>
          <w:bCs w:val="0"/>
          <w:color w:val="auto"/>
          <w:sz w:val="24"/>
          <w:szCs w:val="24"/>
          <w:lang w:val="en-US" w:eastAsia="zh-CN"/>
        </w:rPr>
        <w:t>供应商除1份放置于响应文件外另自行准备至少3份用于二次报价，二次报价需到现场报价。</w:t>
      </w:r>
    </w:p>
    <w:p>
      <w:pPr>
        <w:jc w:val="center"/>
        <w:rPr>
          <w:rFonts w:hint="default" w:ascii="Times New Roman" w:hAnsi="Times New Roman" w:cs="Times New Roman" w:eastAsiaTheme="minorEastAsia"/>
          <w:sz w:val="28"/>
          <w:szCs w:val="28"/>
        </w:rPr>
      </w:pPr>
      <w:r>
        <w:rPr>
          <w:rFonts w:hint="default" w:ascii="Times New Roman" w:hAnsi="Times New Roman" w:cs="Times New Roman" w:eastAsiaTheme="minorEastAsia"/>
          <w:sz w:val="28"/>
          <w:szCs w:val="28"/>
          <w:lang w:val="en-US" w:eastAsia="zh-CN"/>
        </w:rPr>
        <w:t>腾冲市</w:t>
      </w:r>
      <w:r>
        <w:rPr>
          <w:rFonts w:hint="default" w:ascii="Times New Roman" w:hAnsi="Times New Roman" w:cs="Times New Roman" w:eastAsiaTheme="minorEastAsia"/>
          <w:sz w:val="28"/>
          <w:szCs w:val="28"/>
        </w:rPr>
        <w:t>人民医院</w:t>
      </w:r>
      <w:r>
        <w:rPr>
          <w:rFonts w:hint="default" w:ascii="Times New Roman" w:hAnsi="Times New Roman" w:cs="Times New Roman" w:eastAsiaTheme="minorEastAsia"/>
          <w:sz w:val="28"/>
          <w:szCs w:val="28"/>
          <w:u w:val="single"/>
        </w:rPr>
        <w:t xml:space="preserve">             </w:t>
      </w:r>
      <w:r>
        <w:rPr>
          <w:rFonts w:hint="default" w:ascii="Times New Roman" w:hAnsi="Times New Roman" w:cs="Times New Roman" w:eastAsiaTheme="minorEastAsia"/>
          <w:sz w:val="28"/>
          <w:szCs w:val="28"/>
          <w:u w:val="single"/>
          <w:lang w:val="en-US" w:eastAsia="zh-CN"/>
        </w:rPr>
        <w:t xml:space="preserve">  </w:t>
      </w:r>
      <w:r>
        <w:rPr>
          <w:rFonts w:hint="default" w:ascii="Times New Roman" w:hAnsi="Times New Roman" w:cs="Times New Roman" w:eastAsiaTheme="minorEastAsia"/>
          <w:sz w:val="28"/>
          <w:szCs w:val="28"/>
          <w:u w:val="single"/>
        </w:rPr>
        <w:t xml:space="preserve"> </w:t>
      </w:r>
      <w:r>
        <w:rPr>
          <w:rFonts w:hint="default" w:ascii="Times New Roman" w:hAnsi="Times New Roman" w:cs="Times New Roman" w:eastAsiaTheme="minorEastAsia"/>
          <w:color w:val="auto"/>
          <w:sz w:val="28"/>
          <w:szCs w:val="28"/>
          <w:u w:val="single"/>
          <w:lang w:eastAsia="zh-CN"/>
        </w:rPr>
        <w:t>（</w:t>
      </w:r>
      <w:r>
        <w:rPr>
          <w:rFonts w:hint="default" w:ascii="Times New Roman" w:hAnsi="Times New Roman" w:cs="Times New Roman" w:eastAsiaTheme="minorEastAsia"/>
          <w:color w:val="FF0000"/>
          <w:sz w:val="28"/>
          <w:szCs w:val="28"/>
          <w:u w:val="single"/>
          <w:lang w:eastAsia="zh-CN"/>
        </w:rPr>
        <w:t>标段：</w:t>
      </w:r>
      <w:r>
        <w:rPr>
          <w:rFonts w:hint="default" w:ascii="Times New Roman" w:hAnsi="Times New Roman" w:cs="Times New Roman" w:eastAsiaTheme="minorEastAsia"/>
          <w:color w:val="FF0000"/>
          <w:sz w:val="28"/>
          <w:szCs w:val="28"/>
          <w:u w:val="single"/>
          <w:lang w:val="en-US" w:eastAsia="zh-CN"/>
        </w:rPr>
        <w:t>X</w:t>
      </w:r>
      <w:r>
        <w:rPr>
          <w:rFonts w:hint="default" w:ascii="Times New Roman" w:hAnsi="Times New Roman" w:cs="Times New Roman" w:eastAsiaTheme="minorEastAsia"/>
          <w:color w:val="auto"/>
          <w:sz w:val="28"/>
          <w:szCs w:val="28"/>
          <w:u w:val="single"/>
          <w:lang w:eastAsia="zh-CN"/>
        </w:rPr>
        <w:t>）</w:t>
      </w:r>
      <w:r>
        <w:rPr>
          <w:rFonts w:hint="default" w:ascii="Times New Roman" w:hAnsi="Times New Roman" w:cs="Times New Roman" w:eastAsiaTheme="minorEastAsia"/>
          <w:sz w:val="28"/>
          <w:szCs w:val="28"/>
        </w:rPr>
        <w:t>设备报价表</w:t>
      </w:r>
    </w:p>
    <w:tbl>
      <w:tblPr>
        <w:tblStyle w:val="11"/>
        <w:tblW w:w="151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43"/>
        <w:gridCol w:w="259"/>
        <w:gridCol w:w="1518"/>
        <w:gridCol w:w="1314"/>
        <w:gridCol w:w="850"/>
        <w:gridCol w:w="355"/>
        <w:gridCol w:w="354"/>
        <w:gridCol w:w="1277"/>
        <w:gridCol w:w="22"/>
        <w:gridCol w:w="2103"/>
        <w:gridCol w:w="1134"/>
        <w:gridCol w:w="1057"/>
        <w:gridCol w:w="239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6" w:hRule="atLeast"/>
        </w:trPr>
        <w:tc>
          <w:tcPr>
            <w:tcW w:w="2543" w:type="dxa"/>
            <w:shd w:val="clear" w:color="auto" w:fill="95B3D7"/>
            <w:vAlign w:val="center"/>
          </w:tcPr>
          <w:p>
            <w:pPr>
              <w:ind w:left="0" w:leftChars="0" w:firstLine="0" w:firstLineChars="0"/>
              <w:jc w:val="both"/>
              <w:rPr>
                <w:rFonts w:hint="default" w:ascii="Times New Roman" w:hAnsi="Times New Roman" w:cs="Times New Roman" w:eastAsiaTheme="minorEastAsia"/>
                <w:b/>
                <w:color w:val="7F7F7F"/>
                <w:sz w:val="22"/>
                <w:szCs w:val="22"/>
              </w:rPr>
            </w:pPr>
            <w:r>
              <w:rPr>
                <w:rFonts w:hint="default" w:ascii="Times New Roman" w:hAnsi="Times New Roman" w:cs="Times New Roman" w:eastAsiaTheme="minorEastAsia"/>
                <w:b/>
                <w:sz w:val="22"/>
                <w:szCs w:val="22"/>
              </w:rPr>
              <w:t>公司名称（盖章）</w:t>
            </w:r>
          </w:p>
        </w:tc>
        <w:tc>
          <w:tcPr>
            <w:tcW w:w="3091" w:type="dxa"/>
            <w:gridSpan w:val="3"/>
            <w:shd w:val="clear" w:color="auto" w:fill="auto"/>
            <w:vAlign w:val="center"/>
          </w:tcPr>
          <w:p>
            <w:pPr>
              <w:jc w:val="both"/>
              <w:rPr>
                <w:rFonts w:hint="default" w:ascii="Times New Roman" w:hAnsi="Times New Roman" w:cs="Times New Roman" w:eastAsiaTheme="minorEastAsia"/>
                <w:b/>
                <w:sz w:val="22"/>
                <w:szCs w:val="22"/>
              </w:rPr>
            </w:pPr>
          </w:p>
        </w:tc>
        <w:tc>
          <w:tcPr>
            <w:tcW w:w="2836" w:type="dxa"/>
            <w:gridSpan w:val="4"/>
            <w:shd w:val="clear" w:color="auto" w:fill="95B3D7" w:themeFill="accent1" w:themeFillTint="99"/>
            <w:vAlign w:val="center"/>
          </w:tcPr>
          <w:p>
            <w:pPr>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报名公司项目负责人</w:t>
            </w:r>
          </w:p>
        </w:tc>
        <w:tc>
          <w:tcPr>
            <w:tcW w:w="2125" w:type="dxa"/>
            <w:gridSpan w:val="2"/>
            <w:shd w:val="clear" w:color="auto" w:fill="auto"/>
            <w:vAlign w:val="center"/>
          </w:tcPr>
          <w:p>
            <w:pPr>
              <w:jc w:val="both"/>
              <w:rPr>
                <w:rFonts w:hint="default" w:ascii="Times New Roman" w:hAnsi="Times New Roman" w:cs="Times New Roman" w:eastAsiaTheme="minorEastAsia"/>
                <w:b/>
                <w:sz w:val="22"/>
                <w:szCs w:val="22"/>
              </w:rPr>
            </w:pPr>
          </w:p>
        </w:tc>
        <w:tc>
          <w:tcPr>
            <w:tcW w:w="2191" w:type="dxa"/>
            <w:gridSpan w:val="2"/>
            <w:shd w:val="clear" w:color="auto" w:fill="95B3D7"/>
            <w:vAlign w:val="center"/>
          </w:tcPr>
          <w:p>
            <w:pPr>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联系电话/电子邮箱</w:t>
            </w:r>
          </w:p>
        </w:tc>
        <w:tc>
          <w:tcPr>
            <w:tcW w:w="2394" w:type="dxa"/>
            <w:vAlign w:val="center"/>
          </w:tcPr>
          <w:p>
            <w:pPr>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83" w:hRule="atLeast"/>
        </w:trPr>
        <w:tc>
          <w:tcPr>
            <w:tcW w:w="2543" w:type="dxa"/>
            <w:shd w:val="clear" w:color="auto" w:fill="95B3D7"/>
            <w:vAlign w:val="center"/>
          </w:tcPr>
          <w:p>
            <w:pPr>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设备名称</w:t>
            </w:r>
          </w:p>
        </w:tc>
        <w:tc>
          <w:tcPr>
            <w:tcW w:w="3091" w:type="dxa"/>
            <w:gridSpan w:val="3"/>
            <w:shd w:val="clear" w:color="auto" w:fill="auto"/>
            <w:vAlign w:val="center"/>
          </w:tcPr>
          <w:p>
            <w:pPr>
              <w:jc w:val="both"/>
              <w:rPr>
                <w:rFonts w:hint="default" w:ascii="Times New Roman" w:hAnsi="Times New Roman" w:cs="Times New Roman" w:eastAsiaTheme="minorEastAsia"/>
                <w:b/>
                <w:sz w:val="22"/>
                <w:szCs w:val="22"/>
              </w:rPr>
            </w:pPr>
          </w:p>
        </w:tc>
        <w:tc>
          <w:tcPr>
            <w:tcW w:w="2836" w:type="dxa"/>
            <w:gridSpan w:val="4"/>
            <w:shd w:val="clear" w:color="auto" w:fill="95B3D7" w:themeFill="accent1" w:themeFillTint="99"/>
            <w:vAlign w:val="center"/>
          </w:tcPr>
          <w:p>
            <w:pPr>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设备品牌</w:t>
            </w:r>
          </w:p>
        </w:tc>
        <w:tc>
          <w:tcPr>
            <w:tcW w:w="2125" w:type="dxa"/>
            <w:gridSpan w:val="2"/>
            <w:shd w:val="clear" w:color="auto" w:fill="auto"/>
            <w:vAlign w:val="center"/>
          </w:tcPr>
          <w:p>
            <w:pPr>
              <w:jc w:val="both"/>
              <w:rPr>
                <w:rFonts w:hint="default" w:ascii="Times New Roman" w:hAnsi="Times New Roman" w:cs="Times New Roman" w:eastAsiaTheme="minorEastAsia"/>
                <w:b/>
                <w:sz w:val="22"/>
                <w:szCs w:val="22"/>
              </w:rPr>
            </w:pPr>
          </w:p>
        </w:tc>
        <w:tc>
          <w:tcPr>
            <w:tcW w:w="2191" w:type="dxa"/>
            <w:gridSpan w:val="2"/>
            <w:shd w:val="clear" w:color="auto" w:fill="95B3D7"/>
            <w:vAlign w:val="center"/>
          </w:tcPr>
          <w:p>
            <w:pPr>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第一次报价（单价）</w:t>
            </w:r>
          </w:p>
          <w:p>
            <w:pPr>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（人民币）</w:t>
            </w:r>
          </w:p>
        </w:tc>
        <w:tc>
          <w:tcPr>
            <w:tcW w:w="2394" w:type="dxa"/>
            <w:vAlign w:val="center"/>
          </w:tcPr>
          <w:p>
            <w:pPr>
              <w:ind w:left="0" w:leftChars="0" w:firstLine="1767" w:firstLineChars="80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98" w:hRule="atLeast"/>
        </w:trPr>
        <w:tc>
          <w:tcPr>
            <w:tcW w:w="2543" w:type="dxa"/>
            <w:shd w:val="clear" w:color="auto" w:fill="95B3D7"/>
            <w:vAlign w:val="center"/>
          </w:tcPr>
          <w:p>
            <w:pPr>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注册证名称及注册证号</w:t>
            </w:r>
          </w:p>
        </w:tc>
        <w:tc>
          <w:tcPr>
            <w:tcW w:w="3091" w:type="dxa"/>
            <w:gridSpan w:val="3"/>
            <w:shd w:val="clear" w:color="auto" w:fill="auto"/>
            <w:vAlign w:val="center"/>
          </w:tcPr>
          <w:p>
            <w:pPr>
              <w:jc w:val="both"/>
              <w:rPr>
                <w:rFonts w:hint="default" w:ascii="Times New Roman" w:hAnsi="Times New Roman" w:cs="Times New Roman" w:eastAsiaTheme="minorEastAsia"/>
                <w:b/>
                <w:sz w:val="22"/>
                <w:szCs w:val="22"/>
              </w:rPr>
            </w:pPr>
          </w:p>
        </w:tc>
        <w:tc>
          <w:tcPr>
            <w:tcW w:w="2836" w:type="dxa"/>
            <w:gridSpan w:val="4"/>
            <w:shd w:val="clear" w:color="auto" w:fill="95B3D7" w:themeFill="accent1" w:themeFillTint="99"/>
            <w:vAlign w:val="center"/>
          </w:tcPr>
          <w:p>
            <w:pPr>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设备型号</w:t>
            </w:r>
          </w:p>
        </w:tc>
        <w:tc>
          <w:tcPr>
            <w:tcW w:w="2125" w:type="dxa"/>
            <w:gridSpan w:val="2"/>
            <w:shd w:val="clear" w:color="auto" w:fill="auto"/>
            <w:vAlign w:val="center"/>
          </w:tcPr>
          <w:p>
            <w:pPr>
              <w:jc w:val="both"/>
              <w:rPr>
                <w:rFonts w:hint="default" w:ascii="Times New Roman" w:hAnsi="Times New Roman" w:cs="Times New Roman" w:eastAsiaTheme="minorEastAsia"/>
                <w:b/>
                <w:sz w:val="22"/>
                <w:szCs w:val="22"/>
              </w:rPr>
            </w:pPr>
          </w:p>
        </w:tc>
        <w:tc>
          <w:tcPr>
            <w:tcW w:w="2191" w:type="dxa"/>
            <w:gridSpan w:val="2"/>
            <w:shd w:val="clear" w:color="auto" w:fill="95B3D7"/>
            <w:vAlign w:val="center"/>
          </w:tcPr>
          <w:p>
            <w:pPr>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第二次报价（单价）</w:t>
            </w:r>
          </w:p>
          <w:p>
            <w:pPr>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（人民币）</w:t>
            </w:r>
          </w:p>
        </w:tc>
        <w:tc>
          <w:tcPr>
            <w:tcW w:w="2394" w:type="dxa"/>
            <w:vAlign w:val="center"/>
          </w:tcPr>
          <w:p>
            <w:pPr>
              <w:spacing w:line="300" w:lineRule="exact"/>
              <w:ind w:left="783" w:hanging="663" w:hangingChars="30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 xml:space="preserve">    </w:t>
            </w:r>
            <w:r>
              <w:rPr>
                <w:rFonts w:hint="eastAsia" w:ascii="Times New Roman" w:hAnsi="Times New Roman" w:cs="Times New Roman" w:eastAsiaTheme="minorEastAsia"/>
                <w:b/>
                <w:sz w:val="22"/>
                <w:szCs w:val="22"/>
                <w:lang w:val="en-US" w:eastAsia="zh-CN"/>
              </w:rPr>
              <w:t xml:space="preserve">           </w:t>
            </w:r>
            <w:r>
              <w:rPr>
                <w:rFonts w:hint="default" w:ascii="Times New Roman" w:hAnsi="Times New Roman" w:cs="Times New Roman" w:eastAsiaTheme="minorEastAsia"/>
                <w:b/>
                <w:sz w:val="22"/>
                <w:szCs w:val="22"/>
              </w:rPr>
              <w:t xml:space="preserve"> 元     </w:t>
            </w:r>
          </w:p>
          <w:p>
            <w:pPr>
              <w:spacing w:line="300" w:lineRule="exact"/>
              <w:ind w:left="783" w:hanging="663" w:hangingChars="30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签名/盖章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5" w:hRule="exact"/>
        </w:trPr>
        <w:tc>
          <w:tcPr>
            <w:tcW w:w="2543" w:type="dxa"/>
            <w:shd w:val="clear" w:color="auto" w:fill="95B3D7"/>
            <w:vAlign w:val="center"/>
          </w:tcPr>
          <w:p>
            <w:pPr>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制造商</w:t>
            </w:r>
          </w:p>
        </w:tc>
        <w:tc>
          <w:tcPr>
            <w:tcW w:w="3091" w:type="dxa"/>
            <w:gridSpan w:val="3"/>
            <w:shd w:val="clear" w:color="auto" w:fill="auto"/>
            <w:vAlign w:val="center"/>
          </w:tcPr>
          <w:p>
            <w:pPr>
              <w:jc w:val="both"/>
              <w:rPr>
                <w:rFonts w:hint="default" w:ascii="Times New Roman" w:hAnsi="Times New Roman" w:cs="Times New Roman" w:eastAsiaTheme="minorEastAsia"/>
                <w:b/>
                <w:sz w:val="22"/>
                <w:szCs w:val="22"/>
              </w:rPr>
            </w:pPr>
          </w:p>
        </w:tc>
        <w:tc>
          <w:tcPr>
            <w:tcW w:w="850" w:type="dxa"/>
            <w:shd w:val="clear" w:color="auto" w:fill="95B3D7" w:themeFill="accent1" w:themeFillTint="99"/>
            <w:vAlign w:val="center"/>
          </w:tcPr>
          <w:p>
            <w:pPr>
              <w:spacing w:line="160" w:lineRule="atLeast"/>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国产/进口</w:t>
            </w:r>
          </w:p>
        </w:tc>
        <w:tc>
          <w:tcPr>
            <w:tcW w:w="709" w:type="dxa"/>
            <w:gridSpan w:val="2"/>
            <w:shd w:val="clear" w:color="auto" w:fill="auto"/>
            <w:vAlign w:val="center"/>
          </w:tcPr>
          <w:p>
            <w:pPr>
              <w:jc w:val="both"/>
              <w:rPr>
                <w:rFonts w:hint="default" w:ascii="Times New Roman" w:hAnsi="Times New Roman" w:cs="Times New Roman" w:eastAsiaTheme="minorEastAsia"/>
                <w:b/>
                <w:sz w:val="22"/>
                <w:szCs w:val="22"/>
              </w:rPr>
            </w:pPr>
          </w:p>
        </w:tc>
        <w:tc>
          <w:tcPr>
            <w:tcW w:w="1277" w:type="dxa"/>
            <w:shd w:val="clear" w:color="auto" w:fill="95B3D7"/>
            <w:vAlign w:val="center"/>
          </w:tcPr>
          <w:p>
            <w:pPr>
              <w:adjustRightInd w:val="0"/>
              <w:spacing w:before="100" w:beforeAutospacing="1" w:after="100" w:afterAutospacing="1" w:line="60" w:lineRule="atLeast"/>
              <w:ind w:left="0" w:leftChars="0" w:firstLine="0" w:firstLineChars="0"/>
              <w:contextualSpacing/>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产品投入市场时间</w:t>
            </w:r>
          </w:p>
        </w:tc>
        <w:tc>
          <w:tcPr>
            <w:tcW w:w="2125" w:type="dxa"/>
            <w:gridSpan w:val="2"/>
            <w:vAlign w:val="center"/>
          </w:tcPr>
          <w:p>
            <w:pPr>
              <w:jc w:val="both"/>
              <w:rPr>
                <w:rFonts w:hint="default" w:ascii="Times New Roman" w:hAnsi="Times New Roman" w:cs="Times New Roman" w:eastAsiaTheme="minorEastAsia"/>
                <w:b/>
                <w:sz w:val="22"/>
                <w:szCs w:val="22"/>
              </w:rPr>
            </w:pPr>
          </w:p>
        </w:tc>
        <w:tc>
          <w:tcPr>
            <w:tcW w:w="2191" w:type="dxa"/>
            <w:gridSpan w:val="2"/>
            <w:shd w:val="clear" w:color="auto" w:fill="8DB3E2" w:themeFill="text2" w:themeFillTint="66"/>
            <w:vAlign w:val="center"/>
          </w:tcPr>
          <w:p>
            <w:pPr>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使用年限</w:t>
            </w:r>
          </w:p>
          <w:p>
            <w:pPr>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（注册证或使用说明书为准）</w:t>
            </w:r>
          </w:p>
        </w:tc>
        <w:tc>
          <w:tcPr>
            <w:tcW w:w="2394" w:type="dxa"/>
            <w:vAlign w:val="center"/>
          </w:tcPr>
          <w:p>
            <w:pPr>
              <w:jc w:val="both"/>
              <w:rPr>
                <w:rFonts w:hint="default" w:ascii="Times New Roman" w:hAnsi="Times New Roman" w:cs="Times New Roman" w:eastAsiaTheme="minorEastAsia"/>
                <w:b/>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80" w:hRule="atLeast"/>
        </w:trPr>
        <w:tc>
          <w:tcPr>
            <w:tcW w:w="2543" w:type="dxa"/>
            <w:shd w:val="clear" w:color="auto" w:fill="95B3D7"/>
            <w:vAlign w:val="center"/>
          </w:tcPr>
          <w:p>
            <w:pPr>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是否含有专用耗材/试剂</w:t>
            </w:r>
          </w:p>
        </w:tc>
        <w:tc>
          <w:tcPr>
            <w:tcW w:w="1777" w:type="dxa"/>
            <w:gridSpan w:val="2"/>
            <w:shd w:val="clear" w:color="auto" w:fill="auto"/>
            <w:vAlign w:val="center"/>
          </w:tcPr>
          <w:p>
            <w:pPr>
              <w:ind w:right="-143" w:rightChars="-51"/>
              <w:jc w:val="both"/>
              <w:rPr>
                <w:rFonts w:hint="default" w:ascii="Times New Roman" w:hAnsi="Times New Roman" w:cs="Times New Roman" w:eastAsiaTheme="minorEastAsia"/>
                <w:b/>
                <w:sz w:val="22"/>
                <w:szCs w:val="22"/>
              </w:rPr>
            </w:pPr>
          </w:p>
        </w:tc>
        <w:tc>
          <w:tcPr>
            <w:tcW w:w="1314" w:type="dxa"/>
            <w:shd w:val="clear" w:color="auto" w:fill="95B3D7" w:themeFill="accent1" w:themeFillTint="99"/>
            <w:vAlign w:val="center"/>
          </w:tcPr>
          <w:p>
            <w:pPr>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专用耗材/试剂报价</w:t>
            </w:r>
          </w:p>
        </w:tc>
        <w:tc>
          <w:tcPr>
            <w:tcW w:w="1205" w:type="dxa"/>
            <w:gridSpan w:val="2"/>
            <w:shd w:val="clear" w:color="auto" w:fill="8DB3E2" w:themeFill="text2" w:themeFillTint="66"/>
            <w:vAlign w:val="center"/>
          </w:tcPr>
          <w:p>
            <w:pPr>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第一次</w:t>
            </w:r>
          </w:p>
        </w:tc>
        <w:tc>
          <w:tcPr>
            <w:tcW w:w="3756" w:type="dxa"/>
            <w:gridSpan w:val="4"/>
            <w:shd w:val="clear" w:color="auto" w:fill="auto"/>
            <w:vAlign w:val="center"/>
          </w:tcPr>
          <w:p>
            <w:pPr>
              <w:tabs>
                <w:tab w:val="left" w:pos="1224"/>
              </w:tabs>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ab/>
            </w:r>
          </w:p>
        </w:tc>
        <w:tc>
          <w:tcPr>
            <w:tcW w:w="1134" w:type="dxa"/>
            <w:shd w:val="clear" w:color="auto" w:fill="8DB3E2" w:themeFill="text2" w:themeFillTint="66"/>
            <w:vAlign w:val="center"/>
          </w:tcPr>
          <w:p>
            <w:pPr>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第二次</w:t>
            </w:r>
          </w:p>
        </w:tc>
        <w:tc>
          <w:tcPr>
            <w:tcW w:w="3451" w:type="dxa"/>
            <w:gridSpan w:val="2"/>
            <w:shd w:val="clear" w:color="auto" w:fill="auto"/>
            <w:vAlign w:val="center"/>
          </w:tcPr>
          <w:p>
            <w:pPr>
              <w:tabs>
                <w:tab w:val="left" w:pos="3238"/>
              </w:tabs>
              <w:ind w:firstLine="3092" w:firstLineChars="1400"/>
              <w:jc w:val="both"/>
              <w:rPr>
                <w:rFonts w:hint="default" w:ascii="Times New Roman" w:hAnsi="Times New Roman" w:cs="Times New Roman" w:eastAsiaTheme="minorEastAsia"/>
                <w:b/>
                <w:sz w:val="22"/>
                <w:szCs w:val="22"/>
              </w:rPr>
            </w:pPr>
          </w:p>
          <w:p>
            <w:pPr>
              <w:tabs>
                <w:tab w:val="left" w:pos="3238"/>
              </w:tabs>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签名/盖章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88" w:hRule="atLeast"/>
        </w:trPr>
        <w:tc>
          <w:tcPr>
            <w:tcW w:w="2543" w:type="dxa"/>
            <w:shd w:val="clear" w:color="auto" w:fill="95B3D7"/>
            <w:vAlign w:val="center"/>
          </w:tcPr>
          <w:p>
            <w:pPr>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此报价设备情况</w:t>
            </w:r>
          </w:p>
        </w:tc>
        <w:tc>
          <w:tcPr>
            <w:tcW w:w="5949" w:type="dxa"/>
            <w:gridSpan w:val="8"/>
            <w:vAlign w:val="center"/>
          </w:tcPr>
          <w:p>
            <w:pPr>
              <w:widowControl/>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1、性能：</w:t>
            </w:r>
          </w:p>
        </w:tc>
        <w:tc>
          <w:tcPr>
            <w:tcW w:w="6688" w:type="dxa"/>
            <w:gridSpan w:val="4"/>
            <w:vAlign w:val="center"/>
          </w:tcPr>
          <w:p>
            <w:pPr>
              <w:widowControl/>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2、配置：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80" w:hRule="atLeast"/>
        </w:trPr>
        <w:tc>
          <w:tcPr>
            <w:tcW w:w="15180" w:type="dxa"/>
            <w:gridSpan w:val="13"/>
            <w:shd w:val="clear" w:color="auto" w:fill="FFFFFF" w:themeFill="background1"/>
            <w:vAlign w:val="center"/>
          </w:tcPr>
          <w:p>
            <w:pPr>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服务承诺：        原厂质保:       供货期：接医院通知后</w:t>
            </w:r>
            <w:r>
              <w:rPr>
                <w:rFonts w:hint="default" w:ascii="Times New Roman" w:hAnsi="Times New Roman" w:cs="Times New Roman" w:eastAsiaTheme="minorEastAsia"/>
                <w:b/>
                <w:sz w:val="22"/>
                <w:szCs w:val="22"/>
                <w:u w:val="single"/>
              </w:rPr>
              <w:t xml:space="preserve">  </w:t>
            </w:r>
            <w:r>
              <w:rPr>
                <w:rFonts w:hint="default" w:ascii="Times New Roman" w:hAnsi="Times New Roman" w:cs="Times New Roman" w:eastAsiaTheme="minorEastAsia"/>
                <w:b/>
                <w:sz w:val="22"/>
                <w:szCs w:val="22"/>
              </w:rPr>
              <w:t>日历天       维修响应时间：      维修到场时间：</w:t>
            </w:r>
          </w:p>
          <w:p>
            <w:pPr>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mc:AlternateContent>
                <mc:Choice Requires="wps">
                  <w:drawing>
                    <wp:anchor distT="0" distB="0" distL="114300" distR="114300" simplePos="0" relativeHeight="251661312" behindDoc="0" locked="0" layoutInCell="1" allowOverlap="1">
                      <wp:simplePos x="0" y="0"/>
                      <wp:positionH relativeFrom="column">
                        <wp:posOffset>2404110</wp:posOffset>
                      </wp:positionH>
                      <wp:positionV relativeFrom="paragraph">
                        <wp:posOffset>143510</wp:posOffset>
                      </wp:positionV>
                      <wp:extent cx="198755" cy="185420"/>
                      <wp:effectExtent l="4445" t="4445" r="6350" b="19685"/>
                      <wp:wrapNone/>
                      <wp:docPr id="2" name="自选图形 2"/>
                      <wp:cNvGraphicFramePr/>
                      <a:graphic xmlns:a="http://schemas.openxmlformats.org/drawingml/2006/main">
                        <a:graphicData uri="http://schemas.microsoft.com/office/word/2010/wordprocessingShape">
                          <wps:wsp>
                            <wps:cNvSpPr/>
                            <wps:spPr>
                              <a:xfrm>
                                <a:off x="4588510" y="6431280"/>
                                <a:ext cx="245110" cy="228600"/>
                              </a:xfrm>
                              <a:prstGeom prst="roundRect">
                                <a:avLst>
                                  <a:gd name="adj" fmla="val 16667"/>
                                </a:avLst>
                              </a:prstGeom>
                              <a:solidFill>
                                <a:srgbClr val="FFFFFF"/>
                              </a:solidFill>
                              <a:ln w="9525" cap="flat" cmpd="sng">
                                <a:solidFill>
                                  <a:srgbClr val="000000"/>
                                </a:solidFill>
                                <a:prstDash val="solid"/>
                                <a:headEnd type="none" w="med" len="med"/>
                                <a:tailEnd type="none" w="med" len="med"/>
                              </a:ln>
                              <a:effectLst/>
                            </wps:spPr>
                            <wps:bodyPr vert="horz" anchor="t" upright="1"/>
                          </wps:wsp>
                        </a:graphicData>
                      </a:graphic>
                    </wp:anchor>
                  </w:drawing>
                </mc:Choice>
                <mc:Fallback>
                  <w:pict>
                    <v:roundrect id="自选图形 2" o:spid="_x0000_s1026" o:spt="2" style="position:absolute;left:0pt;margin-left:189.3pt;margin-top:11.3pt;height:14.6pt;width:15.65pt;z-index:251661312;mso-width-relative:page;mso-height-relative:page;" fillcolor="#FFFFFF" filled="t" stroked="t" coordsize="21600,21600" arcsize="0.166666666666667" o:gfxdata="UEsDBAoAAAAAAIdO4kAAAAAAAAAAAAAAAAAEAAAAZHJzL1BLAwQUAAAACACHTuJAK/lFYNYAAAAJ&#10;AQAADwAAAGRycy9kb3ducmV2LnhtbE2PwU6EMBCG7ya+QzMm3twWdFdAyh5M9GpkPXgsdAQinbK0&#10;sKtP73jS02QyX/75/nJ/dqNYcQ6DJw3JRoFAar0dqNPwdni6yUCEaMia0RNq+MIA++ryojSF9Sd6&#10;xbWOneAQCoXR0Mc4FVKGtkdnwsZPSHz78LMzkde5k3Y2Jw53o0yV2klnBuIPvZnwscf2s16chtaq&#10;Rc3v60vebGP9vS5Hks9Hra+vEvUAIuI5/sHwq8/qULFT4xeyQYwabu+zHaMa0pQnA3cqz0E0GrZJ&#10;BrIq5f8G1Q9QSwMEFAAAAAgAh07iQLvrWG0gAgAALQQAAA4AAABkcnMvZTJvRG9jLnhtbK1TS44T&#10;MRDdI3EHy3vSH5ImRHFmQQgbBCMGDuDY7m4j/2Q76YQVO8QZ2M2SO8BtRoJbUHaa+QALhPDCXe6q&#10;en71yrU8O2iF9sIHaQ3B1aTESBhmuTQdwW9ebx7MMQqRGk6VNYLgowj4bHX/3nJwC1Hb3iouPAIQ&#10;ExaDI7iP0S2KIrBeaBom1gkDztZ6TSMcfVdwTwdA16qoy7IpBuu585aJEODv+uTEq4zftoLFl20b&#10;RESKYOAW8+7zvk17sVrSReep6yUbadB/YKGpNHDpNdSaRop2Xv4GpSXzNtg2TpjVhW1byUSuAaqp&#10;yl+queipE7kWECe4a5nC/4NlL/bnHklOcI2RoRpa9O3D5+/vP159+nr15RLVSaHBhQUEXrhzP54C&#10;mKncQ+t1+kIh6EDwdDafzyrQ+UhwM31Y1fNRYXGIiEFAPZ1Vyc8goK7nTZn9xQ2Q8yE+E1ajZBDs&#10;7c7wV9DFLC7dPw8xq8xHrpS/xajVCnq2pwpVTdM8SowBcQwG6ydmygxWSb6RSuWD77ZPlEeQSvAm&#10;rzH5TpgyaCD48ayeAXEKj7RVNIKpHcgWTJe53ckIt4HLvP4EnIitaehPBDJCCqOLXlD+1HAUjw4a&#10;YmBycKKgBcdICRi0ZOXISKX6m0iQQZkELfJQgI5JpdTYUyuTtbX8CI8BphmU761/hxE1DAyCodyd&#10;87LrwVPlUlICvMks9Tg/6dHfPucLbqZ89QN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Ar+UVg1gAA&#10;AAkBAAAPAAAAAAAAAAEAIAAAACIAAABkcnMvZG93bnJldi54bWxQSwECFAAUAAAACACHTuJAu+tY&#10;bSACAAAtBAAADgAAAAAAAAABACAAAAAlAQAAZHJzL2Uyb0RvYy54bWxQSwUGAAAAAAYABgBZAQAA&#10;twUAAAAA&#10;">
                      <v:fill on="t" focussize="0,0"/>
                      <v:stroke color="#000000" joinstyle="round"/>
                      <v:imagedata o:title=""/>
                      <o:lock v:ext="edit" aspectratio="f"/>
                    </v:roundrect>
                  </w:pict>
                </mc:Fallback>
              </mc:AlternateContent>
            </w:r>
            <w:r>
              <w:rPr>
                <w:rFonts w:hint="default" w:ascii="Times New Roman" w:hAnsi="Times New Roman" w:cs="Times New Roman" w:eastAsiaTheme="minorEastAsia"/>
                <w:b/>
                <w:sz w:val="22"/>
                <w:szCs w:val="22"/>
              </w:rPr>
              <mc:AlternateContent>
                <mc:Choice Requires="wps">
                  <w:drawing>
                    <wp:anchor distT="0" distB="0" distL="114300" distR="114300" simplePos="0" relativeHeight="251660288" behindDoc="0" locked="0" layoutInCell="1" allowOverlap="1">
                      <wp:simplePos x="0" y="0"/>
                      <wp:positionH relativeFrom="column">
                        <wp:posOffset>1979295</wp:posOffset>
                      </wp:positionH>
                      <wp:positionV relativeFrom="paragraph">
                        <wp:posOffset>134620</wp:posOffset>
                      </wp:positionV>
                      <wp:extent cx="198755" cy="185420"/>
                      <wp:effectExtent l="4445" t="4445" r="6350" b="19685"/>
                      <wp:wrapNone/>
                      <wp:docPr id="1" name="自选图形 2"/>
                      <wp:cNvGraphicFramePr/>
                      <a:graphic xmlns:a="http://schemas.openxmlformats.org/drawingml/2006/main">
                        <a:graphicData uri="http://schemas.microsoft.com/office/word/2010/wordprocessingShape">
                          <wps:wsp>
                            <wps:cNvSpPr/>
                            <wps:spPr>
                              <a:xfrm>
                                <a:off x="4588510" y="6431280"/>
                                <a:ext cx="245110" cy="228600"/>
                              </a:xfrm>
                              <a:prstGeom prst="roundRect">
                                <a:avLst>
                                  <a:gd name="adj" fmla="val 16667"/>
                                </a:avLst>
                              </a:prstGeom>
                              <a:solidFill>
                                <a:srgbClr val="FFFFFF"/>
                              </a:solidFill>
                              <a:ln w="9525" cap="flat" cmpd="sng">
                                <a:solidFill>
                                  <a:srgbClr val="000000"/>
                                </a:solidFill>
                                <a:prstDash val="solid"/>
                                <a:headEnd type="none" w="med" len="med"/>
                                <a:tailEnd type="none" w="med" len="med"/>
                              </a:ln>
                              <a:effectLst/>
                            </wps:spPr>
                            <wps:bodyPr vert="horz" anchor="t" upright="1"/>
                          </wps:wsp>
                        </a:graphicData>
                      </a:graphic>
                    </wp:anchor>
                  </w:drawing>
                </mc:Choice>
                <mc:Fallback>
                  <w:pict>
                    <v:roundrect id="自选图形 2" o:spid="_x0000_s1026" o:spt="2" style="position:absolute;left:0pt;margin-left:155.85pt;margin-top:10.6pt;height:14.6pt;width:15.65pt;z-index:251660288;mso-width-relative:page;mso-height-relative:page;" fillcolor="#FFFFFF" filled="t" stroked="t" coordsize="21600,21600" arcsize="0.166666666666667" o:gfxdata="UEsDBAoAAAAAAIdO4kAAAAAAAAAAAAAAAAAEAAAAZHJzL1BLAwQUAAAACACHTuJAr7/AidYAAAAJ&#10;AQAADwAAAGRycy9kb3ducmV2LnhtbE2Pu07EMBBFeyT+wRokOtZ2sssjxNkCCVpEoKB04iGJiMfZ&#10;2MkufD1DBeVoju49t9yf/ChWnOMQyIDeKBBIbXADdQbeXh+vbkHEZMnZMRAa+MII++r8rLSFC0d6&#10;wbVOneAQioU10Kc0FVLGtkdv4yZMSPz7CLO3ic+5k262Rw73o8yUupbeDsQNvZ3wocf2s168gdap&#10;Rc3v6/Nds0v197ocSD4djLm80OoeRMJT+oPhV5/VoWKnJizkohgN5FrfMGog0xkIBvJtzuMaAzu1&#10;BVmV8v+C6gdQSwMEFAAAAAgAh07iQFNZdGkgAgAALQQAAA4AAABkcnMvZTJvRG9jLnhtbK1TS44T&#10;MRDdI3EHy3vSH5KmaaUzC0LYIBgxcADHdncb+SfbSSes2CHOwG6W3AFuMxLcgrLTzAdYIIQX7nJX&#10;1fOrV67l2UFJtOfOC6NbXMxyjLimhgndt/jN682DGiMfiGZEGs1bfOQen63u31uOtuGlGYxk3CEA&#10;0b4ZbYuHEGyTZZ4OXBE/M5ZrcHbGKRLg6PqMOTICupJZmedVNhrHrDOUew9/1ycnXiX8ruM0vOw6&#10;zwOSLQZuIe0u7du4Z6slaXpH7CDoRIP8AwtFhIZLr6HWJBC0c+I3KCWoM950YUaNykzXCcpTDVBN&#10;kf9SzcVALE+1gDjeXsvk/x8sfbE/d0gw6B1Gmiho0bcPn7+//3j16evVl0tURoVG6xsIvLDnbjp5&#10;MGO5h86p+IVC0KHF80VdLwrQ+djiav6wKOtJYX4IiEJAOV8U0U8hoCzrKk/+7AbIOh+ecaNQNFrs&#10;zE6zV9DFJC7ZP/chqcwmroS9xahTEnq2JxIVVVU9iowBcQoG6ydmzPRGCrYRUqaD67dPpEOQ2uJN&#10;WlPynTCp0djix4tyAcQJPNJOkgCmsiCb133idifD3wbO0/oTcCS2Jn44EUgIMYw0AyfsqWYoHC00&#10;RMPk4EhBcYaR5DBo0UqRgQj5N5Egg9QRmqehAB2jSrGxp1ZGa2vYER4DTDMoPxj3DiOiKRgthnJ3&#10;1ol+AE+RSokJ8CaT1NP8xEd/+5wuuJny1Q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Cvv8CJ1gAA&#10;AAkBAAAPAAAAAAAAAAEAIAAAACIAAABkcnMvZG93bnJldi54bWxQSwECFAAUAAAACACHTuJAU1l0&#10;aSACAAAtBAAADgAAAAAAAAABACAAAAAlAQAAZHJzL2Uyb0RvYy54bWxQSwUGAAAAAAYABgBZAQAA&#10;twUAAAAA&#10;">
                      <v:fill on="t" focussize="0,0"/>
                      <v:stroke color="#000000" joinstyle="round"/>
                      <v:imagedata o:title=""/>
                      <o:lock v:ext="edit" aspectratio="f"/>
                    </v:roundrect>
                  </w:pict>
                </mc:Fallback>
              </mc:AlternateContent>
            </w:r>
            <w:r>
              <w:rPr>
                <w:rFonts w:hint="default" w:ascii="Times New Roman" w:hAnsi="Times New Roman" w:cs="Times New Roman" w:eastAsiaTheme="minorEastAsia"/>
                <w:b/>
                <w:sz w:val="22"/>
                <w:szCs w:val="22"/>
              </w:rPr>
              <w:t>维修时是否提供备用机：是    否    ，</w:t>
            </w:r>
            <w:r>
              <w:rPr>
                <w:rFonts w:hint="default" w:ascii="Times New Roman" w:hAnsi="Times New Roman" w:cs="Times New Roman" w:eastAsiaTheme="minorEastAsia"/>
                <w:b/>
                <w:sz w:val="22"/>
                <w:szCs w:val="22"/>
                <w:u w:val="single"/>
              </w:rPr>
              <w:t xml:space="preserve">   </w:t>
            </w:r>
            <w:r>
              <w:rPr>
                <w:rFonts w:hint="default" w:ascii="Times New Roman" w:hAnsi="Times New Roman" w:cs="Times New Roman" w:eastAsiaTheme="minorEastAsia"/>
                <w:b/>
                <w:sz w:val="22"/>
                <w:szCs w:val="22"/>
              </w:rPr>
              <w:t>日内提供             有</w:t>
            </w:r>
            <w:r>
              <w:rPr>
                <w:rFonts w:hint="default" w:ascii="Times New Roman" w:hAnsi="Times New Roman" w:cs="Times New Roman" w:eastAsiaTheme="minorEastAsia"/>
                <w:b/>
                <w:sz w:val="22"/>
                <w:szCs w:val="22"/>
                <w:u w:val="single"/>
              </w:rPr>
              <w:t xml:space="preserve">  </w:t>
            </w:r>
            <w:r>
              <w:rPr>
                <w:rFonts w:hint="default" w:ascii="Times New Roman" w:hAnsi="Times New Roman" w:cs="Times New Roman" w:eastAsiaTheme="minorEastAsia"/>
                <w:b/>
                <w:sz w:val="22"/>
                <w:szCs w:val="22"/>
              </w:rPr>
              <w:t>名常驻</w:t>
            </w:r>
            <w:r>
              <w:rPr>
                <w:rFonts w:hint="default" w:ascii="Times New Roman" w:hAnsi="Times New Roman" w:cs="Times New Roman" w:eastAsiaTheme="minorEastAsia"/>
                <w:b/>
                <w:sz w:val="22"/>
                <w:szCs w:val="22"/>
                <w:lang w:val="en-US" w:eastAsia="zh-CN"/>
              </w:rPr>
              <w:t>腾冲</w:t>
            </w:r>
            <w:r>
              <w:rPr>
                <w:rFonts w:hint="default" w:ascii="Times New Roman" w:hAnsi="Times New Roman" w:cs="Times New Roman" w:eastAsiaTheme="minorEastAsia"/>
                <w:b/>
                <w:sz w:val="22"/>
                <w:szCs w:val="22"/>
              </w:rPr>
              <w:t>工程师，其中厂家工程师</w:t>
            </w:r>
            <w:r>
              <w:rPr>
                <w:rFonts w:hint="default" w:ascii="Times New Roman" w:hAnsi="Times New Roman" w:cs="Times New Roman" w:eastAsiaTheme="minorEastAsia"/>
                <w:b/>
                <w:sz w:val="22"/>
                <w:szCs w:val="22"/>
                <w:u w:val="single"/>
              </w:rPr>
              <w:t xml:space="preserve">  </w:t>
            </w:r>
            <w:r>
              <w:rPr>
                <w:rFonts w:hint="default" w:ascii="Times New Roman" w:hAnsi="Times New Roman" w:cs="Times New Roman" w:eastAsiaTheme="minorEastAsia"/>
                <w:b/>
                <w:sz w:val="22"/>
                <w:szCs w:val="22"/>
              </w:rPr>
              <w:t xml:space="preserve">名   </w:t>
            </w:r>
          </w:p>
          <w:p>
            <w:pPr>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可提供的其他免费服务: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80" w:hRule="atLeast"/>
        </w:trPr>
        <w:tc>
          <w:tcPr>
            <w:tcW w:w="2802" w:type="dxa"/>
            <w:gridSpan w:val="2"/>
            <w:shd w:val="clear" w:color="auto" w:fill="8DB3E2" w:themeFill="text2" w:themeFillTint="66"/>
            <w:vAlign w:val="center"/>
          </w:tcPr>
          <w:p>
            <w:pPr>
              <w:spacing w:line="520" w:lineRule="exact"/>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同型号设备国内/省内</w:t>
            </w:r>
          </w:p>
          <w:p>
            <w:pPr>
              <w:ind w:left="0" w:leftChars="0" w:firstLine="0" w:firstLineChars="0"/>
              <w:jc w:val="both"/>
              <w:rPr>
                <w:rFonts w:hint="default" w:ascii="Times New Roman" w:hAnsi="Times New Roman" w:cs="Times New Roman" w:eastAsiaTheme="minorEastAsia"/>
                <w:sz w:val="22"/>
                <w:szCs w:val="22"/>
              </w:rPr>
            </w:pPr>
            <w:r>
              <w:rPr>
                <w:rFonts w:hint="default" w:ascii="Times New Roman" w:hAnsi="Times New Roman" w:cs="Times New Roman" w:eastAsiaTheme="minorEastAsia"/>
                <w:b/>
                <w:sz w:val="22"/>
                <w:szCs w:val="22"/>
              </w:rPr>
              <w:t>三</w:t>
            </w:r>
            <w:r>
              <w:rPr>
                <w:rFonts w:hint="default" w:ascii="Times New Roman" w:hAnsi="Times New Roman" w:cs="Times New Roman" w:eastAsiaTheme="minorEastAsia"/>
                <w:b/>
                <w:sz w:val="22"/>
                <w:szCs w:val="22"/>
                <w:lang w:val="en-US" w:eastAsia="zh-CN"/>
              </w:rPr>
              <w:t>级</w:t>
            </w:r>
            <w:r>
              <w:rPr>
                <w:rFonts w:hint="default" w:ascii="Times New Roman" w:hAnsi="Times New Roman" w:cs="Times New Roman" w:eastAsiaTheme="minorEastAsia"/>
                <w:b/>
                <w:sz w:val="22"/>
                <w:szCs w:val="22"/>
              </w:rPr>
              <w:t>医院装机情况</w:t>
            </w:r>
          </w:p>
        </w:tc>
        <w:tc>
          <w:tcPr>
            <w:tcW w:w="12378" w:type="dxa"/>
            <w:gridSpan w:val="11"/>
            <w:vAlign w:val="center"/>
          </w:tcPr>
          <w:p>
            <w:pPr>
              <w:jc w:val="both"/>
              <w:rPr>
                <w:rFonts w:hint="default" w:ascii="Times New Roman" w:hAnsi="Times New Roman" w:cs="Times New Roman" w:eastAsiaTheme="minorEastAsia"/>
                <w:b/>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trPr>
        <w:tc>
          <w:tcPr>
            <w:tcW w:w="15180" w:type="dxa"/>
            <w:gridSpan w:val="13"/>
            <w:vAlign w:val="center"/>
          </w:tcPr>
          <w:p>
            <w:pPr>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第二次服务承诺、质保、维修响应时间及其他情况补充说明：</w:t>
            </w:r>
          </w:p>
          <w:p>
            <w:pPr>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 xml:space="preserve">                                                                                                         签名/盖章 ：</w:t>
            </w:r>
          </w:p>
        </w:tc>
      </w:tr>
    </w:tbl>
    <w:p>
      <w:pPr>
        <w:ind w:right="420"/>
        <w:rPr>
          <w:rFonts w:hint="default" w:ascii="Times New Roman" w:hAnsi="Times New Roman" w:cs="Times New Roman"/>
          <w:b/>
          <w:szCs w:val="21"/>
        </w:rPr>
      </w:pPr>
      <w:r>
        <w:rPr>
          <w:rFonts w:hint="default" w:ascii="Times New Roman" w:hAnsi="Times New Roman" w:cs="Times New Roman"/>
          <w:b/>
          <w:sz w:val="21"/>
          <w:szCs w:val="21"/>
        </w:rPr>
        <w:t>注：严禁修改表格，除第二次报价及第二次服务承诺、质保、维修响应时间及其他情况补充说明外请按要求逐项填写。</w:t>
      </w:r>
      <w:r>
        <w:rPr>
          <w:rFonts w:hint="default" w:ascii="Times New Roman" w:hAnsi="Times New Roman" w:cs="Times New Roman"/>
          <w:b/>
          <w:szCs w:val="21"/>
        </w:rPr>
        <w:t xml:space="preserve">                                                                                          </w:t>
      </w:r>
    </w:p>
    <w:p>
      <w:pPr>
        <w:ind w:left="0" w:leftChars="0" w:right="420" w:firstLine="9240" w:firstLineChars="3300"/>
        <w:rPr>
          <w:rFonts w:hint="default" w:ascii="Times New Roman" w:hAnsi="Times New Roman" w:cs="Times New Roman"/>
          <w:szCs w:val="21"/>
          <w:lang w:val="en-US" w:eastAsia="zh-CN"/>
        </w:rPr>
        <w:sectPr>
          <w:pgSz w:w="16838" w:h="11906" w:orient="landscape"/>
          <w:pgMar w:top="0" w:right="1134" w:bottom="79" w:left="1134" w:header="851" w:footer="992" w:gutter="0"/>
          <w:cols w:space="0" w:num="1"/>
          <w:rtlGutter w:val="0"/>
          <w:docGrid w:type="lines" w:linePitch="381" w:charSpace="0"/>
        </w:sectPr>
      </w:pPr>
      <w:r>
        <w:rPr>
          <w:rFonts w:hint="default" w:ascii="Times New Roman" w:hAnsi="Times New Roman" w:cs="Times New Roman"/>
          <w:szCs w:val="21"/>
          <w:lang w:val="en-US" w:eastAsia="zh-CN"/>
        </w:rPr>
        <w:t>腾冲市人民医院招标采购办公室制表</w:t>
      </w:r>
    </w:p>
    <w:p>
      <w:pPr>
        <w:bidi w:val="0"/>
        <w:rPr>
          <w:rFonts w:hint="default" w:ascii="Times New Roman" w:hAnsi="Times New Roman" w:cs="Times New Roman"/>
          <w:lang w:val="en-US" w:eastAsia="zh-CN"/>
        </w:rPr>
      </w:pPr>
      <w:r>
        <w:rPr>
          <w:rFonts w:hint="default" w:ascii="Times New Roman" w:hAnsi="Times New Roman" w:cs="Times New Roman"/>
          <w:lang w:val="en-US" w:eastAsia="zh-CN"/>
        </w:rPr>
        <w:t>5.《中小企业声明函》或《残疾人福利性单位声明函》或《监狱企业声明函》（如有）。</w:t>
      </w:r>
    </w:p>
    <w:p>
      <w:pPr>
        <w:bidi w:val="0"/>
        <w:rPr>
          <w:rFonts w:hint="default" w:ascii="Times New Roman" w:hAnsi="Times New Roman" w:cs="Times New Roman"/>
          <w:lang w:val="en-US" w:eastAsia="zh-CN"/>
        </w:rPr>
      </w:pPr>
      <w:r>
        <w:rPr>
          <w:rFonts w:hint="default" w:ascii="Times New Roman" w:hAnsi="Times New Roman" w:cs="Times New Roman"/>
          <w:lang w:val="en-US" w:eastAsia="zh-CN"/>
        </w:rPr>
        <w:t>6. 无串通行为的承诺函。</w:t>
      </w:r>
    </w:p>
    <w:p>
      <w:pPr>
        <w:pStyle w:val="6"/>
        <w:rPr>
          <w:rFonts w:hint="default" w:ascii="Times New Roman" w:hAnsi="Times New Roman" w:cs="Times New Roman"/>
          <w:szCs w:val="21"/>
          <w:lang w:val="en-US" w:eastAsia="zh-CN"/>
        </w:rPr>
      </w:pPr>
    </w:p>
    <w:p>
      <w:pPr>
        <w:rPr>
          <w:rFonts w:hint="default" w:ascii="Times New Roman" w:hAnsi="Times New Roman" w:cs="Times New Roman"/>
          <w:szCs w:val="21"/>
          <w:lang w:val="en-US" w:eastAsia="zh-CN"/>
        </w:rPr>
      </w:pPr>
    </w:p>
    <w:p>
      <w:pPr>
        <w:rPr>
          <w:rFonts w:hint="default" w:ascii="Times New Roman" w:hAnsi="Times New Roman" w:cs="Times New Roman"/>
          <w:lang w:val="en-US" w:eastAsia="zh-CN"/>
        </w:rPr>
      </w:pPr>
    </w:p>
    <w:p>
      <w:pPr>
        <w:pStyle w:val="6"/>
        <w:rPr>
          <w:rFonts w:hint="default" w:ascii="Times New Roman" w:hAnsi="Times New Roman" w:cs="Times New Roman"/>
          <w:lang w:val="en-US" w:eastAsia="zh-CN"/>
        </w:rPr>
      </w:pPr>
    </w:p>
    <w:p>
      <w:pPr>
        <w:rPr>
          <w:rFonts w:hint="default" w:ascii="Times New Roman" w:hAnsi="Times New Roman" w:cs="Times New Roman"/>
          <w:lang w:val="en-US" w:eastAsia="zh-CN"/>
        </w:rPr>
      </w:pPr>
    </w:p>
    <w:sectPr>
      <w:pgSz w:w="11906" w:h="16838"/>
      <w:pgMar w:top="1134" w:right="420" w:bottom="1134" w:left="39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r>
      <w:rPr>
        <w:sz w:val="18"/>
      </w:rPr>
      <mc:AlternateContent>
        <mc:Choice Requires="wps">
          <w:drawing>
            <wp:anchor distT="0" distB="0" distL="114300" distR="114300" simplePos="0" relativeHeight="251659264" behindDoc="0" locked="0" layoutInCell="1" allowOverlap="1">
              <wp:simplePos x="0" y="0"/>
              <wp:positionH relativeFrom="margin">
                <wp:align>inside</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in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TVs2AVAgAAEwQAAA4AAABkcnMvZTJvRG9jLnhtbK1TTY7TMBTeI3EH&#10;y3uatIiZqmo6KjMqQqqYkQpi7Tp2Y8n2s2y3STkA3IAVG/acq+fg2Wk6aIYVYuN88fv/3uf5TWc0&#10;OQgfFNiKjkclJcJyqJXdVfTTx9WrKSUhMlszDVZU9CgCvVm8fDFv3UxMoAFdC08wiQ2z1lW0idHN&#10;iiLwRhgWRuCERaMEb1jEX78ras9azG50MSnLq6IFXzsPXISAt3e9kS5yfikFj/dSBhGJrij2FvPp&#10;87lNZ7GYs9nOM9cofm6D/UMXhimLRS+p7lhkZO/Vs1RGcQ8BZBxxMAVIqbjIM+A04/LJNJuGOZFn&#10;QXKCu9AU/l9a/uHw4ImqK3pNiWUGV3T6/u3049fp51dynehpXZih18ahX+zeQodrHu4DXqapO+lN&#10;+uI8BO1I9PFCrugi4SloOplOSzRxtA0/mL94DHc+xHcCDEmgoh63l0llh3WIvevgkqpZWCmt8wa1&#10;JW1Fr16/KXPAxYLJtcUaaYi+2YRit+3Ok22hPuJgHnplBMdXCouvWYgPzKMUsGGUd7zHQ2rAInBG&#10;lDTgv/ztPvnjhtBKSYvSqqhF7VOi31vcXFLhAPwAtgOwe3MLqNUxPhvHM8QAH/UApQfzGTW/TDXQ&#10;xCzHShWNA7yNvbzxzXCxXGanvfNq1/QBqDvH4tpuHE9lEpHBLfcRycwcJ4J6Vs68ofLyls6vJEn7&#10;z//s9fiWF78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NTVs2AVAgAAEwQAAA4AAAAAAAAA&#10;AQAgAAAAHwEAAGRycy9lMm9Eb2MueG1sUEsFBgAAAAAGAAYAWQEAAKYFAAAAAA==&#10;">
              <v:fill on="f" focussize="0,0"/>
              <v:stroke on="f" weight="0.5pt"/>
              <v:imagedata o:title=""/>
              <o:lock v:ext="edit" aspectratio="f"/>
              <v:textbox inset="0mm,0mm,0mm,0mm" style="mso-fit-shape-to-text:t;">
                <w:txbxContent>
                  <w:p>
                    <w:pPr>
                      <w:pStyle w:val="8"/>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10" w:lineRule="auto"/>
      <w:ind w:left="804"/>
      <w:rPr>
        <w:rFonts w:ascii="宋体" w:hAnsi="宋体" w:eastAsia="宋体" w:cs="宋体"/>
        <w:sz w:val="17"/>
        <w:szCs w:val="17"/>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F0A66E7"/>
    <w:multiLevelType w:val="singleLevel"/>
    <w:tmpl w:val="2F0A66E7"/>
    <w:lvl w:ilvl="0" w:tentative="0">
      <w:start w:val="2"/>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9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77AC"/>
    <w:rsid w:val="00011980"/>
    <w:rsid w:val="00047375"/>
    <w:rsid w:val="0008436C"/>
    <w:rsid w:val="000B04CA"/>
    <w:rsid w:val="000D409B"/>
    <w:rsid w:val="000D768C"/>
    <w:rsid w:val="000E5983"/>
    <w:rsid w:val="001061D5"/>
    <w:rsid w:val="0012113A"/>
    <w:rsid w:val="001A3C4F"/>
    <w:rsid w:val="00200F96"/>
    <w:rsid w:val="00242D07"/>
    <w:rsid w:val="002F725D"/>
    <w:rsid w:val="00323255"/>
    <w:rsid w:val="00325429"/>
    <w:rsid w:val="003372E9"/>
    <w:rsid w:val="003968AB"/>
    <w:rsid w:val="003F296D"/>
    <w:rsid w:val="004921EB"/>
    <w:rsid w:val="004B131E"/>
    <w:rsid w:val="004E0109"/>
    <w:rsid w:val="00537199"/>
    <w:rsid w:val="00573DC3"/>
    <w:rsid w:val="00596B6C"/>
    <w:rsid w:val="005A6369"/>
    <w:rsid w:val="00647DB9"/>
    <w:rsid w:val="006845CF"/>
    <w:rsid w:val="006A34B9"/>
    <w:rsid w:val="007406C1"/>
    <w:rsid w:val="00742F69"/>
    <w:rsid w:val="007B491F"/>
    <w:rsid w:val="007B7915"/>
    <w:rsid w:val="007C5CB6"/>
    <w:rsid w:val="007F79BC"/>
    <w:rsid w:val="00800405"/>
    <w:rsid w:val="00854B1C"/>
    <w:rsid w:val="008762F1"/>
    <w:rsid w:val="00881F99"/>
    <w:rsid w:val="008D77FC"/>
    <w:rsid w:val="00925B29"/>
    <w:rsid w:val="00956C54"/>
    <w:rsid w:val="009974C5"/>
    <w:rsid w:val="009D608E"/>
    <w:rsid w:val="009D6CED"/>
    <w:rsid w:val="009D6D01"/>
    <w:rsid w:val="009E2831"/>
    <w:rsid w:val="00A15449"/>
    <w:rsid w:val="00A5462A"/>
    <w:rsid w:val="00B21FB5"/>
    <w:rsid w:val="00BB32E2"/>
    <w:rsid w:val="00BC3206"/>
    <w:rsid w:val="00BD6B20"/>
    <w:rsid w:val="00BE515B"/>
    <w:rsid w:val="00C0500A"/>
    <w:rsid w:val="00C17E89"/>
    <w:rsid w:val="00C20300"/>
    <w:rsid w:val="00C326ED"/>
    <w:rsid w:val="00C57D01"/>
    <w:rsid w:val="00C86388"/>
    <w:rsid w:val="00C979FD"/>
    <w:rsid w:val="00CA1FBE"/>
    <w:rsid w:val="00CA39E9"/>
    <w:rsid w:val="00CE2A57"/>
    <w:rsid w:val="00CE5CA8"/>
    <w:rsid w:val="00D15B94"/>
    <w:rsid w:val="00D443B8"/>
    <w:rsid w:val="00D577AC"/>
    <w:rsid w:val="00DC6906"/>
    <w:rsid w:val="00E047AC"/>
    <w:rsid w:val="00E2153B"/>
    <w:rsid w:val="00E25564"/>
    <w:rsid w:val="00E66759"/>
    <w:rsid w:val="00EB0C0E"/>
    <w:rsid w:val="00EE6134"/>
    <w:rsid w:val="00F16D17"/>
    <w:rsid w:val="00F36F73"/>
    <w:rsid w:val="00F438DC"/>
    <w:rsid w:val="00F51582"/>
    <w:rsid w:val="00F76358"/>
    <w:rsid w:val="00FF1F42"/>
    <w:rsid w:val="00FF2443"/>
    <w:rsid w:val="0FAE72AF"/>
    <w:rsid w:val="110C5911"/>
    <w:rsid w:val="1618015F"/>
    <w:rsid w:val="17F0341D"/>
    <w:rsid w:val="1981033B"/>
    <w:rsid w:val="1C946A39"/>
    <w:rsid w:val="1DC75107"/>
    <w:rsid w:val="1E263DCF"/>
    <w:rsid w:val="2D452F54"/>
    <w:rsid w:val="2FDA1759"/>
    <w:rsid w:val="34F945DD"/>
    <w:rsid w:val="39FF7EFD"/>
    <w:rsid w:val="3BCA01A4"/>
    <w:rsid w:val="42191ED3"/>
    <w:rsid w:val="429E4C01"/>
    <w:rsid w:val="43C03BFE"/>
    <w:rsid w:val="475D05B3"/>
    <w:rsid w:val="4C537D90"/>
    <w:rsid w:val="58DE126B"/>
    <w:rsid w:val="5F621C48"/>
    <w:rsid w:val="62AA5A33"/>
    <w:rsid w:val="664262FA"/>
    <w:rsid w:val="67345ED2"/>
    <w:rsid w:val="6B8F680B"/>
    <w:rsid w:val="6EA06907"/>
    <w:rsid w:val="70B14D82"/>
    <w:rsid w:val="7259578A"/>
    <w:rsid w:val="737D7FA7"/>
    <w:rsid w:val="7A287852"/>
    <w:rsid w:val="7CA73D2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qFormat="1"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qFormat="1"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560" w:lineRule="exact"/>
      <w:ind w:firstLine="883" w:firstLineChars="200"/>
      <w:jc w:val="both"/>
    </w:pPr>
    <w:rPr>
      <w:rFonts w:ascii="Calibri" w:hAnsi="Calibri" w:eastAsia="宋体" w:cs="Times New Roman"/>
      <w:kern w:val="2"/>
      <w:sz w:val="28"/>
      <w:szCs w:val="22"/>
      <w:lang w:val="en-US" w:eastAsia="zh-CN" w:bidi="ar-SA"/>
    </w:rPr>
  </w:style>
  <w:style w:type="paragraph" w:styleId="4">
    <w:name w:val="heading 1"/>
    <w:basedOn w:val="1"/>
    <w:next w:val="1"/>
    <w:qFormat/>
    <w:uiPriority w:val="9"/>
    <w:pPr>
      <w:keepNext/>
      <w:keepLines/>
      <w:spacing w:line="560" w:lineRule="exact"/>
      <w:ind w:firstLine="883" w:firstLineChars="200"/>
      <w:outlineLvl w:val="0"/>
    </w:pPr>
    <w:rPr>
      <w:b/>
      <w:bCs/>
      <w:kern w:val="44"/>
      <w:szCs w:val="44"/>
    </w:rPr>
  </w:style>
  <w:style w:type="paragraph" w:styleId="5">
    <w:name w:val="heading 2"/>
    <w:basedOn w:val="1"/>
    <w:next w:val="1"/>
    <w:unhideWhenUsed/>
    <w:qFormat/>
    <w:uiPriority w:val="0"/>
    <w:pPr>
      <w:spacing w:before="100" w:beforeAutospacing="1" w:afterAutospacing="1" w:line="560" w:lineRule="exact"/>
      <w:ind w:firstLine="880" w:firstLineChars="200"/>
      <w:jc w:val="left"/>
      <w:outlineLvl w:val="1"/>
    </w:pPr>
    <w:rPr>
      <w:rFonts w:hint="eastAsia" w:ascii="宋体" w:hAnsi="宋体" w:eastAsia="黑体" w:cs="宋体"/>
      <w:kern w:val="0"/>
      <w:sz w:val="32"/>
      <w:szCs w:val="36"/>
      <w:lang w:bidi="ar"/>
    </w:rPr>
  </w:style>
  <w:style w:type="paragraph" w:styleId="6">
    <w:name w:val="heading 3"/>
    <w:basedOn w:val="1"/>
    <w:next w:val="1"/>
    <w:qFormat/>
    <w:uiPriority w:val="9"/>
    <w:pPr>
      <w:keepNext/>
      <w:keepLines/>
      <w:spacing w:before="120" w:after="120" w:line="360" w:lineRule="auto"/>
      <w:ind w:firstLine="200" w:firstLineChars="200"/>
      <w:jc w:val="center"/>
      <w:outlineLvl w:val="2"/>
    </w:pPr>
    <w:rPr>
      <w:rFonts w:ascii="宋体"/>
      <w:b/>
      <w:bCs/>
      <w:kern w:val="0"/>
      <w:sz w:val="32"/>
      <w:szCs w:val="32"/>
    </w:rPr>
  </w:style>
  <w:style w:type="character" w:default="1" w:styleId="15">
    <w:name w:val="Default Paragraph Font"/>
    <w:semiHidden/>
    <w:unhideWhenUsed/>
    <w:qFormat/>
    <w:uiPriority w:val="1"/>
  </w:style>
  <w:style w:type="table" w:default="1" w:styleId="11">
    <w:name w:val="Normal Table"/>
    <w:semiHidden/>
    <w:unhideWhenUsed/>
    <w:qFormat/>
    <w:uiPriority w:val="99"/>
    <w:tblPr>
      <w:tblLayout w:type="fixed"/>
      <w:tblCellMar>
        <w:top w:w="0" w:type="dxa"/>
        <w:left w:w="108" w:type="dxa"/>
        <w:bottom w:w="0" w:type="dxa"/>
        <w:right w:w="108" w:type="dxa"/>
      </w:tblCellMar>
    </w:tblPr>
  </w:style>
  <w:style w:type="paragraph" w:styleId="2">
    <w:name w:val="Body Text"/>
    <w:basedOn w:val="1"/>
    <w:next w:val="3"/>
    <w:qFormat/>
    <w:uiPriority w:val="0"/>
    <w:rPr>
      <w:sz w:val="44"/>
    </w:rPr>
  </w:style>
  <w:style w:type="paragraph" w:styleId="3">
    <w:name w:val="Date"/>
    <w:basedOn w:val="1"/>
    <w:next w:val="1"/>
    <w:qFormat/>
    <w:uiPriority w:val="0"/>
    <w:pPr>
      <w:ind w:left="100" w:leftChars="2500"/>
    </w:pPr>
  </w:style>
  <w:style w:type="paragraph" w:styleId="7">
    <w:name w:val="Balloon Text"/>
    <w:basedOn w:val="1"/>
    <w:link w:val="19"/>
    <w:semiHidden/>
    <w:unhideWhenUsed/>
    <w:qFormat/>
    <w:uiPriority w:val="99"/>
    <w:rPr>
      <w:sz w:val="18"/>
      <w:szCs w:val="18"/>
    </w:rPr>
  </w:style>
  <w:style w:type="paragraph" w:styleId="8">
    <w:name w:val="footer"/>
    <w:basedOn w:val="1"/>
    <w:link w:val="18"/>
    <w:unhideWhenUsed/>
    <w:qFormat/>
    <w:uiPriority w:val="99"/>
    <w:pPr>
      <w:tabs>
        <w:tab w:val="center" w:pos="4153"/>
        <w:tab w:val="right" w:pos="8306"/>
      </w:tabs>
      <w:snapToGrid w:val="0"/>
      <w:jc w:val="left"/>
    </w:pPr>
    <w:rPr>
      <w:sz w:val="18"/>
      <w:szCs w:val="18"/>
    </w:rPr>
  </w:style>
  <w:style w:type="paragraph" w:styleId="9">
    <w:name w:val="header"/>
    <w:basedOn w:val="1"/>
    <w:link w:val="17"/>
    <w:unhideWhenUsed/>
    <w:qFormat/>
    <w:uiPriority w:val="99"/>
    <w:pPr>
      <w:pBdr>
        <w:bottom w:val="single" w:color="auto" w:sz="6" w:space="1"/>
      </w:pBdr>
      <w:tabs>
        <w:tab w:val="center" w:pos="4153"/>
        <w:tab w:val="right" w:pos="8306"/>
      </w:tabs>
      <w:snapToGrid w:val="0"/>
      <w:jc w:val="center"/>
    </w:pPr>
    <w:rPr>
      <w:sz w:val="18"/>
      <w:szCs w:val="18"/>
    </w:rPr>
  </w:style>
  <w:style w:type="paragraph" w:styleId="10">
    <w:name w:val="Normal (Web)"/>
    <w:basedOn w:val="1"/>
    <w:qFormat/>
    <w:uiPriority w:val="0"/>
    <w:pPr>
      <w:spacing w:before="100" w:beforeAutospacing="1" w:after="100" w:afterAutospacing="1"/>
      <w:ind w:left="0" w:right="0"/>
      <w:jc w:val="left"/>
    </w:pPr>
    <w:rPr>
      <w:kern w:val="0"/>
      <w:sz w:val="24"/>
      <w:lang w:val="en-US" w:eastAsia="zh-CN" w:bidi="ar"/>
    </w:rPr>
  </w:style>
  <w:style w:type="table" w:styleId="12">
    <w:name w:val="Table Grid"/>
    <w:basedOn w:val="11"/>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table" w:styleId="13">
    <w:name w:val="Light Shading Accent 2"/>
    <w:basedOn w:val="11"/>
    <w:qFormat/>
    <w:uiPriority w:val="60"/>
    <w:rPr>
      <w:color w:val="943634"/>
    </w:rPr>
    <w:tblPr>
      <w:tblBorders>
        <w:top w:val="single" w:color="C0504D" w:sz="8" w:space="0"/>
        <w:bottom w:val="single" w:color="C0504D" w:sz="8" w:space="0"/>
      </w:tblBorders>
      <w:tblLayout w:type="fixed"/>
      <w:tblCellMar>
        <w:top w:w="0" w:type="dxa"/>
        <w:left w:w="108" w:type="dxa"/>
        <w:bottom w:w="0" w:type="dxa"/>
        <w:right w:w="108" w:type="dxa"/>
      </w:tblCellMar>
    </w:tblPr>
    <w:tblStylePr w:type="firstRow">
      <w:pPr>
        <w:spacing w:before="0" w:after="0" w:line="240" w:lineRule="auto"/>
      </w:pPr>
      <w:rPr>
        <w:b/>
        <w:bCs/>
      </w:rPr>
      <w:tblPr>
        <w:tblLayout w:type="fixed"/>
      </w:tblPr>
      <w:tcPr>
        <w:tcBorders>
          <w:top w:val="single" w:color="C0504D" w:sz="8" w:space="0"/>
          <w:left w:val="single" w:color="C0504D" w:sz="8" w:space="0"/>
          <w:bottom w:val="nil"/>
          <w:right w:val="nil"/>
          <w:insideH w:val="nil"/>
          <w:insideV w:val="nil"/>
        </w:tcBorders>
      </w:tcPr>
    </w:tblStylePr>
    <w:tblStylePr w:type="lastRow">
      <w:pPr>
        <w:spacing w:before="0" w:after="0" w:line="240" w:lineRule="auto"/>
      </w:pPr>
      <w:rPr>
        <w:b/>
        <w:bCs/>
      </w:rPr>
      <w:tblPr>
        <w:tblLayout w:type="fixed"/>
      </w:tblPr>
      <w:tcPr>
        <w:tcBorders>
          <w:top w:val="single" w:color="C0504D" w:sz="8" w:space="0"/>
          <w:left w:val="single" w:color="C0504D" w:sz="8" w:space="0"/>
          <w:bottom w:val="nil"/>
          <w:right w:val="nil"/>
          <w:insideH w:val="nil"/>
          <w:insideV w:val="nil"/>
        </w:tcBorders>
      </w:tcPr>
    </w:tblStylePr>
    <w:tblStylePr w:type="firstCol">
      <w:rPr>
        <w:b/>
        <w:bCs/>
      </w:rPr>
    </w:tblStylePr>
    <w:tblStylePr w:type="lastCol">
      <w:rPr>
        <w:b/>
        <w:bCs/>
      </w:rPr>
    </w:tblStylePr>
    <w:tblStylePr w:type="band1Vert">
      <w:tblPr>
        <w:tblLayout w:type="fixed"/>
      </w:tblPr>
      <w:tcPr>
        <w:tcBorders>
          <w:bottom w:val="nil"/>
          <w:right w:val="nil"/>
          <w:insideH w:val="nil"/>
          <w:insideV w:val="nil"/>
        </w:tcBorders>
        <w:shd w:val="clear" w:color="auto" w:fill="EFD3D2"/>
      </w:tcPr>
    </w:tblStylePr>
    <w:tblStylePr w:type="band1Horz">
      <w:tblPr>
        <w:tblLayout w:type="fixed"/>
      </w:tblPr>
      <w:tcPr>
        <w:tcBorders>
          <w:bottom w:val="nil"/>
          <w:right w:val="nil"/>
          <w:insideH w:val="nil"/>
          <w:insideV w:val="nil"/>
        </w:tcBorders>
        <w:shd w:val="clear" w:color="auto" w:fill="EFD3D2"/>
      </w:tcPr>
    </w:tblStylePr>
  </w:style>
  <w:style w:type="table" w:styleId="14">
    <w:name w:val="Light Shading Accent 3"/>
    <w:basedOn w:val="11"/>
    <w:qFormat/>
    <w:uiPriority w:val="60"/>
    <w:rPr>
      <w:color w:val="76923C"/>
    </w:rPr>
    <w:tblPr>
      <w:tblBorders>
        <w:top w:val="single" w:color="9BBB59" w:sz="8" w:space="0"/>
        <w:bottom w:val="single" w:color="9BBB59" w:sz="8" w:space="0"/>
      </w:tblBorders>
      <w:tblLayout w:type="fixed"/>
      <w:tblCellMar>
        <w:top w:w="0" w:type="dxa"/>
        <w:left w:w="108" w:type="dxa"/>
        <w:bottom w:w="0" w:type="dxa"/>
        <w:right w:w="108" w:type="dxa"/>
      </w:tblCellMar>
    </w:tblPr>
    <w:tblStylePr w:type="firstRow">
      <w:pPr>
        <w:spacing w:before="0" w:after="0" w:line="240" w:lineRule="auto"/>
      </w:pPr>
      <w:rPr>
        <w:b/>
        <w:bCs/>
      </w:rPr>
      <w:tblPr>
        <w:tblLayout w:type="fixed"/>
      </w:tblPr>
      <w:tcPr>
        <w:tcBorders>
          <w:top w:val="single" w:color="9BBB59" w:sz="8" w:space="0"/>
          <w:left w:val="single" w:color="9BBB59" w:sz="8" w:space="0"/>
          <w:bottom w:val="nil"/>
          <w:right w:val="nil"/>
          <w:insideH w:val="nil"/>
          <w:insideV w:val="nil"/>
        </w:tcBorders>
      </w:tcPr>
    </w:tblStylePr>
    <w:tblStylePr w:type="lastRow">
      <w:pPr>
        <w:spacing w:before="0" w:after="0" w:line="240" w:lineRule="auto"/>
      </w:pPr>
      <w:rPr>
        <w:b/>
        <w:bCs/>
      </w:rPr>
      <w:tblPr>
        <w:tblLayout w:type="fixed"/>
      </w:tblPr>
      <w:tcPr>
        <w:tcBorders>
          <w:top w:val="single" w:color="9BBB59" w:sz="8" w:space="0"/>
          <w:left w:val="single" w:color="9BBB59" w:sz="8" w:space="0"/>
          <w:bottom w:val="nil"/>
          <w:right w:val="nil"/>
          <w:insideH w:val="nil"/>
          <w:insideV w:val="nil"/>
        </w:tcBorders>
      </w:tcPr>
    </w:tblStylePr>
    <w:tblStylePr w:type="firstCol">
      <w:rPr>
        <w:b/>
        <w:bCs/>
      </w:rPr>
    </w:tblStylePr>
    <w:tblStylePr w:type="lastCol">
      <w:rPr>
        <w:b/>
        <w:bCs/>
      </w:rPr>
    </w:tblStylePr>
    <w:tblStylePr w:type="band1Vert">
      <w:tblPr>
        <w:tblLayout w:type="fixed"/>
      </w:tblPr>
      <w:tcPr>
        <w:tcBorders>
          <w:bottom w:val="nil"/>
          <w:right w:val="nil"/>
          <w:insideH w:val="nil"/>
          <w:insideV w:val="nil"/>
        </w:tcBorders>
        <w:shd w:val="clear" w:color="auto" w:fill="E6EED5"/>
      </w:tcPr>
    </w:tblStylePr>
    <w:tblStylePr w:type="band1Horz">
      <w:tblPr>
        <w:tblLayout w:type="fixed"/>
      </w:tblPr>
      <w:tcPr>
        <w:tcBorders>
          <w:bottom w:val="nil"/>
          <w:right w:val="nil"/>
          <w:insideH w:val="nil"/>
          <w:insideV w:val="nil"/>
        </w:tcBorders>
        <w:shd w:val="clear" w:color="auto" w:fill="E6EED5"/>
      </w:tcPr>
    </w:tblStylePr>
  </w:style>
  <w:style w:type="paragraph" w:styleId="16">
    <w:name w:val="List Paragraph"/>
    <w:basedOn w:val="1"/>
    <w:qFormat/>
    <w:uiPriority w:val="34"/>
    <w:pPr>
      <w:ind w:firstLine="420" w:firstLineChars="200"/>
    </w:pPr>
  </w:style>
  <w:style w:type="character" w:customStyle="1" w:styleId="17">
    <w:name w:val="页眉 Char"/>
    <w:basedOn w:val="15"/>
    <w:link w:val="9"/>
    <w:qFormat/>
    <w:uiPriority w:val="99"/>
    <w:rPr>
      <w:sz w:val="18"/>
      <w:szCs w:val="18"/>
    </w:rPr>
  </w:style>
  <w:style w:type="character" w:customStyle="1" w:styleId="18">
    <w:name w:val="页脚 Char"/>
    <w:basedOn w:val="15"/>
    <w:link w:val="8"/>
    <w:qFormat/>
    <w:uiPriority w:val="99"/>
    <w:rPr>
      <w:sz w:val="18"/>
      <w:szCs w:val="18"/>
    </w:rPr>
  </w:style>
  <w:style w:type="character" w:customStyle="1" w:styleId="19">
    <w:name w:val="批注框文本 Char"/>
    <w:basedOn w:val="15"/>
    <w:link w:val="7"/>
    <w:semiHidden/>
    <w:qFormat/>
    <w:uiPriority w:val="99"/>
    <w:rPr>
      <w:sz w:val="18"/>
      <w:szCs w:val="18"/>
    </w:rPr>
  </w:style>
  <w:style w:type="table" w:customStyle="1" w:styleId="20">
    <w:name w:val="浅色底纹1"/>
    <w:basedOn w:val="11"/>
    <w:qFormat/>
    <w:uiPriority w:val="60"/>
    <w:rPr>
      <w:color w:val="000000"/>
    </w:rPr>
    <w:tblPr>
      <w:tblBorders>
        <w:top w:val="single" w:color="000000" w:sz="8" w:space="0"/>
        <w:bottom w:val="single" w:color="000000" w:sz="8" w:space="0"/>
      </w:tblBorders>
      <w:tblLayout w:type="fixed"/>
      <w:tblCellMar>
        <w:top w:w="0" w:type="dxa"/>
        <w:left w:w="108" w:type="dxa"/>
        <w:bottom w:w="0" w:type="dxa"/>
        <w:right w:w="108" w:type="dxa"/>
      </w:tblCellMar>
    </w:tblPr>
    <w:tblStylePr w:type="firstRow">
      <w:pPr>
        <w:spacing w:before="0" w:after="0" w:line="240" w:lineRule="auto"/>
      </w:pPr>
      <w:rPr>
        <w:b/>
        <w:bCs/>
      </w:rPr>
      <w:tcPr>
        <w:tcBorders>
          <w:top w:val="single" w:color="000000" w:sz="8" w:space="0"/>
          <w:left w:val="single" w:color="000000" w:sz="8" w:space="0"/>
          <w:bottom w:val="nil"/>
          <w:right w:val="nil"/>
          <w:insideH w:val="nil"/>
          <w:insideV w:val="nil"/>
        </w:tcBorders>
      </w:tcPr>
    </w:tblStylePr>
    <w:tblStylePr w:type="lastRow">
      <w:pPr>
        <w:spacing w:before="0" w:after="0" w:line="240" w:lineRule="auto"/>
      </w:pPr>
      <w:rPr>
        <w:b/>
        <w:bCs/>
      </w:rPr>
      <w:tcPr>
        <w:tcBorders>
          <w:top w:val="single" w:color="000000" w:sz="8" w:space="0"/>
          <w:left w:val="single" w:color="000000" w:sz="8" w:space="0"/>
          <w:bottom w:val="nil"/>
          <w:right w:val="nil"/>
          <w:insideH w:val="nil"/>
          <w:insideV w:val="nil"/>
        </w:tcBorders>
      </w:tcPr>
    </w:tblStylePr>
    <w:tblStylePr w:type="firstCol">
      <w:rPr>
        <w:b/>
        <w:bCs/>
      </w:rPr>
    </w:tblStylePr>
    <w:tblStylePr w:type="lastCol">
      <w:rPr>
        <w:b/>
        <w:bCs/>
      </w:rPr>
    </w:tblStylePr>
    <w:tblStylePr w:type="band1Vert">
      <w:tcPr>
        <w:tcBorders>
          <w:bottom w:val="nil"/>
          <w:right w:val="nil"/>
          <w:insideH w:val="nil"/>
          <w:insideV w:val="nil"/>
        </w:tcBorders>
        <w:shd w:val="clear" w:color="auto" w:fill="C0C0C0"/>
      </w:tcPr>
    </w:tblStylePr>
    <w:tblStylePr w:type="band1Horz">
      <w:tcPr>
        <w:tcBorders>
          <w:bottom w:val="nil"/>
          <w:right w:val="nil"/>
          <w:insideH w:val="nil"/>
          <w:insideV w:val="nil"/>
        </w:tcBorders>
        <w:shd w:val="clear" w:color="auto" w:fill="C0C0C0"/>
      </w:tcPr>
    </w:tblStylePr>
  </w:style>
  <w:style w:type="table" w:customStyle="1" w:styleId="21">
    <w:name w:val="浅色底纹 - 强调文字颜色 11"/>
    <w:basedOn w:val="11"/>
    <w:qFormat/>
    <w:uiPriority w:val="60"/>
    <w:rPr>
      <w:color w:val="365F91"/>
    </w:rPr>
    <w:tblPr>
      <w:tblBorders>
        <w:top w:val="single" w:color="4F81BD" w:sz="8" w:space="0"/>
        <w:bottom w:val="single" w:color="4F81BD" w:sz="8" w:space="0"/>
      </w:tblBorders>
      <w:tblLayout w:type="fixed"/>
      <w:tblCellMar>
        <w:top w:w="0" w:type="dxa"/>
        <w:left w:w="108" w:type="dxa"/>
        <w:bottom w:w="0" w:type="dxa"/>
        <w:right w:w="108" w:type="dxa"/>
      </w:tblCellMar>
    </w:tblPr>
    <w:tblStylePr w:type="firstRow">
      <w:pPr>
        <w:spacing w:before="0" w:after="0" w:line="240" w:lineRule="auto"/>
      </w:pPr>
      <w:rPr>
        <w:b/>
        <w:bCs/>
      </w:rPr>
      <w:tcPr>
        <w:tcBorders>
          <w:top w:val="single" w:color="4F81BD" w:sz="8" w:space="0"/>
          <w:left w:val="single" w:color="4F81BD" w:sz="8" w:space="0"/>
          <w:bottom w:val="nil"/>
          <w:right w:val="nil"/>
          <w:insideH w:val="nil"/>
          <w:insideV w:val="nil"/>
        </w:tcBorders>
      </w:tcPr>
    </w:tblStylePr>
    <w:tblStylePr w:type="lastRow">
      <w:pPr>
        <w:spacing w:before="0" w:after="0" w:line="240" w:lineRule="auto"/>
      </w:pPr>
      <w:rPr>
        <w:b/>
        <w:bCs/>
      </w:rPr>
      <w:tcPr>
        <w:tcBorders>
          <w:top w:val="single" w:color="4F81BD" w:sz="8" w:space="0"/>
          <w:left w:val="single" w:color="4F81BD" w:sz="8" w:space="0"/>
          <w:bottom w:val="nil"/>
          <w:right w:val="nil"/>
          <w:insideH w:val="nil"/>
          <w:insideV w:val="nil"/>
        </w:tcBorders>
      </w:tcPr>
    </w:tblStylePr>
    <w:tblStylePr w:type="firstCol">
      <w:rPr>
        <w:b/>
        <w:bCs/>
      </w:rPr>
    </w:tblStylePr>
    <w:tblStylePr w:type="lastCol">
      <w:rPr>
        <w:b/>
        <w:bCs/>
      </w:rPr>
    </w:tblStylePr>
    <w:tblStylePr w:type="band1Vert">
      <w:tcPr>
        <w:tcBorders>
          <w:bottom w:val="nil"/>
          <w:right w:val="nil"/>
          <w:insideH w:val="nil"/>
          <w:insideV w:val="nil"/>
        </w:tcBorders>
        <w:shd w:val="clear" w:color="auto" w:fill="D3DFEE"/>
      </w:tcPr>
    </w:tblStylePr>
    <w:tblStylePr w:type="band1Horz">
      <w:tcPr>
        <w:tcBorders>
          <w:bottom w:val="nil"/>
          <w:right w:val="nil"/>
          <w:insideH w:val="nil"/>
          <w:insideV w:val="nil"/>
        </w:tcBorders>
        <w:shd w:val="clear" w:color="auto" w:fill="D3DFEE"/>
      </w:tcPr>
    </w:tblStylePr>
  </w:style>
  <w:style w:type="paragraph" w:customStyle="1" w:styleId="22">
    <w:name w:val="Table Paragraph"/>
    <w:basedOn w:val="1"/>
    <w:qFormat/>
    <w:uiPriority w:val="0"/>
    <w:rPr>
      <w:rFonts w:ascii="宋体" w:hAnsi="宋体" w:cs="宋体"/>
      <w:lang w:val="zh-CN" w:bidi="zh-CN"/>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中国石油大学</Company>
  <Pages>22</Pages>
  <Words>8447</Words>
  <Characters>8863</Characters>
  <Lines>5</Lines>
  <Paragraphs>1</Paragraphs>
  <TotalTime>0</TotalTime>
  <ScaleCrop>false</ScaleCrop>
  <LinksUpToDate>false</LinksUpToDate>
  <CharactersWithSpaces>9629</CharactersWithSpaces>
  <Application>WPS Office_11.3.0.8775_F1E327BC-269C-435d-A152-05C5408002CA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2016-09-22T08:37:00Z</dcterms:created>
  <dc:creator>Windows User</dc:creator>
  <cp:lastModifiedBy>瑜仔</cp:lastModifiedBy>
  <cp:lastPrinted>2020-08-20T00:39:00Z</cp:lastPrinted>
  <dcterms:modified xsi:type="dcterms:W3CDTF">2025-06-27T07:23:25Z</dcterms:modified>
  <cp:revision>27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2052-11.3.0.8775</vt:lpwstr>
  </property>
  <property fmtid="{D5CDD505-2E9C-101B-9397-08002B2CF9AE}" pid="3" name="KSOTemplateDocerSaveRecord">
    <vt:lpwstr>eyJoZGlkIjoiY2Y3ODAxZDhhYmU1NTQ1YjJkYzYyYmVmNTU2MzUxNjUiLCJ1c2VySWQiOiI1MTI2NTcxNTUifQ==</vt:lpwstr>
  </property>
  <property fmtid="{D5CDD505-2E9C-101B-9397-08002B2CF9AE}" pid="4" name="ICV">
    <vt:lpwstr>5ABFC352D9A844EE81546B093F8CEE0E_13</vt:lpwstr>
  </property>
</Properties>
</file>